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04" w:rsidRDefault="00485CE1">
      <w:r>
        <w:rPr>
          <w:rFonts w:hint="eastAsia"/>
        </w:rPr>
        <w:t>一、产品概述</w:t>
      </w:r>
    </w:p>
    <w:p w:rsidR="008A6E04" w:rsidRDefault="00485CE1">
      <w:r>
        <w:rPr>
          <w:rFonts w:hint="eastAsia"/>
        </w:rPr>
        <w:t>1</w:t>
      </w:r>
      <w:r>
        <w:rPr>
          <w:rFonts w:hint="eastAsia"/>
        </w:rPr>
        <w:t>、《中国引文数据库》是基于</w:t>
      </w:r>
      <w:r w:rsidR="00982A8F">
        <w:rPr>
          <w:rFonts w:hint="eastAsia"/>
        </w:rPr>
        <w:t>中</w:t>
      </w:r>
      <w:r w:rsidR="00982A8F">
        <w:t>国知网</w:t>
      </w:r>
      <w:r>
        <w:rPr>
          <w:rFonts w:hint="eastAsia"/>
        </w:rPr>
        <w:t>CNKI</w:t>
      </w:r>
      <w:r>
        <w:rPr>
          <w:rFonts w:hint="eastAsia"/>
        </w:rPr>
        <w:t>源数据库文献的文后参考文献和文献注释为信息对象建立的一个规范的引文数据库。引文数据权威准确，涵盖期刊（中外文）、博硕士学位论文、国内</w:t>
      </w:r>
      <w:r>
        <w:rPr>
          <w:rFonts w:hint="eastAsia"/>
        </w:rPr>
        <w:t>/</w:t>
      </w:r>
      <w:r>
        <w:rPr>
          <w:rFonts w:hint="eastAsia"/>
        </w:rPr>
        <w:t>国际会议论文、图书、中国专利、中国标准、年鉴、报纸等文献类型引文。通过揭示各种类型文献之间的相互引证关系，不仅可以为科学研究提供新的交流模式，而且也可以作为一种有效的科研管理及统计分析工具。</w:t>
      </w:r>
    </w:p>
    <w:p w:rsidR="008A6E04" w:rsidRDefault="00485CE1">
      <w:r>
        <w:rPr>
          <w:rFonts w:hint="eastAsia"/>
        </w:rPr>
        <w:t>2</w:t>
      </w:r>
      <w:r>
        <w:rPr>
          <w:rFonts w:hint="eastAsia"/>
        </w:rPr>
        <w:t>、《参考文献分析》是基于《中国引文数据库》开发的增值服务平台。该平台主要面向科研管理部门、编辑出版单位、图书馆及广大科研人员，为其提供基于参考文献分析的深度数据挖掘服务。通过多维度客观分析参考文献的被引用情况，为科研人员提供主题研究的继承与发展分析服务；为图书馆等单位在制定合理的馆藏计划、推进资源优化配置、精准采购等方面，提供准确有力的数据支撑服务；为科研管理部门制定重点学科发展规划，提供客观科学的信息资源优化决策服务。此平台须与《中国引文数据库》绑定使用。</w:t>
      </w:r>
    </w:p>
    <w:p w:rsidR="008A6E04" w:rsidRDefault="00485CE1">
      <w:r>
        <w:rPr>
          <w:rFonts w:hint="eastAsia"/>
        </w:rPr>
        <w:t>3</w:t>
      </w:r>
      <w:r>
        <w:rPr>
          <w:rFonts w:hint="eastAsia"/>
        </w:rPr>
        <w:t>、《推荐经典文献》是基于《中国引文数据库》开发的增值服务平台。该平台主要面向科研、技术开发、管理人员以及高校师生和各行各业的高素质工作人员，利用大数据挖掘及图数据库技术，深度剖析相关研究主题的引文关系，为用户推荐科学研究过程中里程碑式的经典文献，有助于发现学科生长点及交叉学科等深度情报分析工作，满足科研人员在文献调研、开题报告、选题立项、情报分析及科学研究等方面的精准科研服务需求。此平台须与《中国引文数据库》绑定使用。</w:t>
      </w:r>
    </w:p>
    <w:p w:rsidR="008A6E04" w:rsidRDefault="00485CE1">
      <w:r>
        <w:rPr>
          <w:rFonts w:hint="eastAsia"/>
        </w:rPr>
        <w:t>二、主要功能</w:t>
      </w:r>
    </w:p>
    <w:p w:rsidR="008A6E04" w:rsidRDefault="00485CE1">
      <w:r>
        <w:rPr>
          <w:rFonts w:hint="eastAsia"/>
        </w:rPr>
        <w:t>《中国引文数据库》主要功能：</w:t>
      </w:r>
    </w:p>
    <w:p w:rsidR="008A6E04" w:rsidRDefault="00485CE1">
      <w:r>
        <w:rPr>
          <w:rFonts w:hint="eastAsia"/>
        </w:rPr>
        <w:t>1</w:t>
      </w:r>
      <w:r>
        <w:rPr>
          <w:rFonts w:hint="eastAsia"/>
        </w:rPr>
        <w:t>、来源文献检索</w:t>
      </w:r>
      <w:r>
        <w:rPr>
          <w:rFonts w:hint="eastAsia"/>
        </w:rPr>
        <w:t xml:space="preserve">  </w:t>
      </w:r>
    </w:p>
    <w:p w:rsidR="008A6E04" w:rsidRDefault="00485CE1">
      <w:r>
        <w:rPr>
          <w:rFonts w:hint="eastAsia"/>
        </w:rPr>
        <w:t xml:space="preserve">   </w:t>
      </w:r>
      <w:r>
        <w:rPr>
          <w:rFonts w:hint="eastAsia"/>
        </w:rPr>
        <w:t>用户通过“来源文献检索”可以检索全部来源数据，针对来源文献检索结果，支持文献导出、检索结果分析等操作。</w:t>
      </w:r>
    </w:p>
    <w:p w:rsidR="008A6E04" w:rsidRDefault="00485CE1">
      <w:r>
        <w:rPr>
          <w:rFonts w:hint="eastAsia"/>
        </w:rPr>
        <w:t>2</w:t>
      </w:r>
      <w:r>
        <w:rPr>
          <w:rFonts w:hint="eastAsia"/>
        </w:rPr>
        <w:t>、被引文献检索</w:t>
      </w:r>
    </w:p>
    <w:p w:rsidR="008A6E04" w:rsidRDefault="00485CE1">
      <w:r>
        <w:rPr>
          <w:rFonts w:hint="eastAsia"/>
        </w:rPr>
        <w:t xml:space="preserve">   </w:t>
      </w:r>
      <w:r>
        <w:rPr>
          <w:rFonts w:hint="eastAsia"/>
        </w:rPr>
        <w:t>提供被引文献检索、被引作者检索、被引机构检索、被引期刊检索、被引基金检索、被引学科检索、被引地域检索、被引出版社检索等检索途径，还提供快速检索、高级检索、专业检索等多种检索模式，满足了各类型用户的检索需求。针对检索结果，用户能够进行引证报告、数据分析器、文献导出、引证文献分析、检索结果分析等操作。</w:t>
      </w:r>
    </w:p>
    <w:p w:rsidR="008A6E04" w:rsidRDefault="00485CE1">
      <w:r>
        <w:rPr>
          <w:rFonts w:hint="eastAsia"/>
        </w:rPr>
        <w:t>3</w:t>
      </w:r>
      <w:r>
        <w:rPr>
          <w:rFonts w:hint="eastAsia"/>
        </w:rPr>
        <w:t>、作者引证报告</w:t>
      </w:r>
    </w:p>
    <w:p w:rsidR="008A6E04" w:rsidRDefault="00485CE1">
      <w:r>
        <w:rPr>
          <w:rFonts w:hint="eastAsia"/>
        </w:rPr>
        <w:t xml:space="preserve">   </w:t>
      </w:r>
      <w:r>
        <w:rPr>
          <w:rFonts w:hint="eastAsia"/>
        </w:rPr>
        <w:t>一键生成作者引证报告，统计列表直观呈现了作者的被引情况，尤其是剖析了作者被重要文献引用的详细情况，大大节约了用户检索、收集、统计引文数据的时间。随同引证报告一起可打印所有被引文献及其相应的来源文献明细数据，为相关评价工作提供基础数据。</w:t>
      </w:r>
    </w:p>
    <w:p w:rsidR="008A6E04" w:rsidRDefault="00485CE1">
      <w:r>
        <w:rPr>
          <w:rFonts w:hint="eastAsia"/>
        </w:rPr>
        <w:t>4</w:t>
      </w:r>
      <w:r>
        <w:rPr>
          <w:rFonts w:hint="eastAsia"/>
        </w:rPr>
        <w:t>、引证文献分析</w:t>
      </w:r>
      <w:r>
        <w:rPr>
          <w:rFonts w:hint="eastAsia"/>
        </w:rPr>
        <w:t xml:space="preserve">          </w:t>
      </w:r>
    </w:p>
    <w:p w:rsidR="008A6E04" w:rsidRDefault="00485CE1">
      <w:r>
        <w:rPr>
          <w:rFonts w:hint="eastAsia"/>
        </w:rPr>
        <w:t xml:space="preserve">    </w:t>
      </w:r>
      <w:r>
        <w:rPr>
          <w:rFonts w:hint="eastAsia"/>
        </w:rPr>
        <w:t>深层次分析引证文献的分布情况，包括引证文献的作者、机构、出版物、基金、学科、年等的详细情况。</w:t>
      </w:r>
    </w:p>
    <w:p w:rsidR="008A6E04" w:rsidRDefault="00485CE1">
      <w:r>
        <w:rPr>
          <w:rFonts w:hint="eastAsia"/>
        </w:rPr>
        <w:t>5</w:t>
      </w:r>
      <w:r>
        <w:rPr>
          <w:rFonts w:hint="eastAsia"/>
        </w:rPr>
        <w:t>、检索结果分析</w:t>
      </w:r>
    </w:p>
    <w:p w:rsidR="008A6E04" w:rsidRDefault="00485CE1">
      <w:r>
        <w:rPr>
          <w:rFonts w:hint="eastAsia"/>
        </w:rPr>
        <w:t xml:space="preserve">   </w:t>
      </w:r>
      <w:r>
        <w:rPr>
          <w:rFonts w:hint="eastAsia"/>
        </w:rPr>
        <w:t>可对某一主题的检索结果进行多维度分析，包括从作者、科研机构、来源出版物、科研基金、学科、出版年等维度进行深层次数据分析，也可导出分析结果。</w:t>
      </w:r>
    </w:p>
    <w:p w:rsidR="008A6E04" w:rsidRDefault="00485CE1">
      <w:r>
        <w:rPr>
          <w:rFonts w:hint="eastAsia"/>
        </w:rPr>
        <w:t>6</w:t>
      </w:r>
      <w:r>
        <w:rPr>
          <w:rFonts w:hint="eastAsia"/>
        </w:rPr>
        <w:t>、文献导出</w:t>
      </w:r>
    </w:p>
    <w:p w:rsidR="008A6E04" w:rsidRDefault="00485CE1">
      <w:r>
        <w:rPr>
          <w:rFonts w:hint="eastAsia"/>
        </w:rPr>
        <w:t xml:space="preserve">   </w:t>
      </w:r>
      <w:r>
        <w:rPr>
          <w:rFonts w:hint="eastAsia"/>
        </w:rPr>
        <w:t>支持导出检索结果，可提供多种文献导出格式，如</w:t>
      </w:r>
      <w:r>
        <w:rPr>
          <w:rFonts w:hint="eastAsia"/>
        </w:rPr>
        <w:t>EndNote</w:t>
      </w:r>
      <w:r>
        <w:rPr>
          <w:rFonts w:hint="eastAsia"/>
        </w:rPr>
        <w:t>、</w:t>
      </w:r>
      <w:r>
        <w:rPr>
          <w:rFonts w:hint="eastAsia"/>
        </w:rPr>
        <w:t>refworks</w:t>
      </w:r>
      <w:r>
        <w:rPr>
          <w:rFonts w:hint="eastAsia"/>
        </w:rPr>
        <w:t>、</w:t>
      </w:r>
      <w:r>
        <w:rPr>
          <w:rFonts w:hint="eastAsia"/>
        </w:rPr>
        <w:t>CNKI E-Study</w:t>
      </w:r>
      <w:r>
        <w:rPr>
          <w:rFonts w:hint="eastAsia"/>
        </w:rPr>
        <w:t>及纯文本和</w:t>
      </w:r>
      <w:r>
        <w:rPr>
          <w:rFonts w:hint="eastAsia"/>
        </w:rPr>
        <w:t>excel</w:t>
      </w:r>
      <w:r>
        <w:rPr>
          <w:rFonts w:hint="eastAsia"/>
        </w:rPr>
        <w:t>的自定义格式等，并且灵活便捷的支持多种数据字段内容的导出。</w:t>
      </w:r>
    </w:p>
    <w:p w:rsidR="008A6E04" w:rsidRDefault="00485CE1">
      <w:r>
        <w:rPr>
          <w:rFonts w:hint="eastAsia"/>
        </w:rPr>
        <w:t>7</w:t>
      </w:r>
      <w:r>
        <w:rPr>
          <w:rFonts w:hint="eastAsia"/>
        </w:rPr>
        <w:t>、数据分析器</w:t>
      </w:r>
    </w:p>
    <w:p w:rsidR="008A6E04" w:rsidRDefault="00485CE1">
      <w:r>
        <w:rPr>
          <w:rFonts w:hint="eastAsia"/>
        </w:rPr>
        <w:t xml:space="preserve">   </w:t>
      </w:r>
      <w:r>
        <w:rPr>
          <w:rFonts w:hint="eastAsia"/>
        </w:rPr>
        <w:t>针对期刊、机构、作者、基金、出版社、地域等进行单对象指标分析和多对象指标比较，为用户提供各分析对象的发文、被引、下载等系列指标的统计信息，是科研人员和管理机构</w:t>
      </w:r>
      <w:r>
        <w:rPr>
          <w:rFonts w:hint="eastAsia"/>
        </w:rPr>
        <w:lastRenderedPageBreak/>
        <w:t>的得力助手。</w:t>
      </w:r>
    </w:p>
    <w:p w:rsidR="008A6E04" w:rsidRDefault="00485CE1">
      <w:r>
        <w:rPr>
          <w:rFonts w:hint="eastAsia"/>
        </w:rPr>
        <w:t>8</w:t>
      </w:r>
      <w:r>
        <w:rPr>
          <w:rFonts w:hint="eastAsia"/>
        </w:rPr>
        <w:t>、可视化技术</w:t>
      </w:r>
    </w:p>
    <w:p w:rsidR="008A6E04" w:rsidRDefault="00485CE1">
      <w:r>
        <w:rPr>
          <w:rFonts w:hint="eastAsia"/>
        </w:rPr>
        <w:t xml:space="preserve">   </w:t>
      </w:r>
      <w:r>
        <w:rPr>
          <w:rFonts w:hint="eastAsia"/>
        </w:rPr>
        <w:t>通过可视化技术，可形象直观地显示期刊、机构、作者、基金、出版社、地域等对象的相关数据情况。同时数据模式也为用户提供相关可视化数据的列表。</w:t>
      </w:r>
    </w:p>
    <w:p w:rsidR="008A6E04" w:rsidRDefault="00485CE1">
      <w:r>
        <w:rPr>
          <w:rFonts w:hint="eastAsia"/>
        </w:rPr>
        <w:t>三、更新说明</w:t>
      </w:r>
    </w:p>
    <w:p w:rsidR="008A6E04" w:rsidRDefault="00485CE1">
      <w:r>
        <w:rPr>
          <w:rFonts w:hint="eastAsia"/>
        </w:rPr>
        <w:t xml:space="preserve">   </w:t>
      </w:r>
      <w:r>
        <w:rPr>
          <w:rFonts w:hint="eastAsia"/>
        </w:rPr>
        <w:t>更新周期：日更新。</w:t>
      </w:r>
    </w:p>
    <w:p w:rsidR="008A6E04" w:rsidRDefault="000539FD">
      <w:pPr>
        <w:rPr>
          <w:rFonts w:hint="eastAsia"/>
        </w:rPr>
      </w:pPr>
      <w:hyperlink r:id="rId7" w:history="1">
        <w:r w:rsidRPr="00EC041C">
          <w:rPr>
            <w:rStyle w:val="a7"/>
          </w:rPr>
          <w:t>https://ref.cnki.net/ref</w:t>
        </w:r>
      </w:hyperlink>
      <w:r>
        <w:rPr>
          <w:rFonts w:hint="eastAsia"/>
        </w:rPr>
        <w:t xml:space="preserve">　</w:t>
      </w:r>
      <w:r>
        <w:t>官网</w:t>
      </w:r>
      <w:bookmarkStart w:id="0" w:name="_GoBack"/>
      <w:bookmarkEnd w:id="0"/>
    </w:p>
    <w:sectPr w:rsidR="008A6E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3DD" w:rsidRDefault="001023DD" w:rsidP="00982A8F">
      <w:r>
        <w:separator/>
      </w:r>
    </w:p>
  </w:endnote>
  <w:endnote w:type="continuationSeparator" w:id="0">
    <w:p w:rsidR="001023DD" w:rsidRDefault="001023DD" w:rsidP="0098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3DD" w:rsidRDefault="001023DD" w:rsidP="00982A8F">
      <w:r>
        <w:separator/>
      </w:r>
    </w:p>
  </w:footnote>
  <w:footnote w:type="continuationSeparator" w:id="0">
    <w:p w:rsidR="001023DD" w:rsidRDefault="001023DD" w:rsidP="00982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04"/>
    <w:rsid w:val="000539FD"/>
    <w:rsid w:val="00071F8F"/>
    <w:rsid w:val="001023DD"/>
    <w:rsid w:val="00485CE1"/>
    <w:rsid w:val="008A6E04"/>
    <w:rsid w:val="008D6F6B"/>
    <w:rsid w:val="00982A8F"/>
    <w:rsid w:val="06E44DF9"/>
    <w:rsid w:val="3D9C2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DB4B87"/>
  <w15:docId w15:val="{60CC29CD-977F-4FD1-AE15-1A2B6346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82A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82A8F"/>
    <w:rPr>
      <w:kern w:val="2"/>
      <w:sz w:val="18"/>
      <w:szCs w:val="18"/>
    </w:rPr>
  </w:style>
  <w:style w:type="paragraph" w:styleId="a5">
    <w:name w:val="footer"/>
    <w:basedOn w:val="a"/>
    <w:link w:val="a6"/>
    <w:rsid w:val="00982A8F"/>
    <w:pPr>
      <w:tabs>
        <w:tab w:val="center" w:pos="4153"/>
        <w:tab w:val="right" w:pos="8306"/>
      </w:tabs>
      <w:snapToGrid w:val="0"/>
      <w:jc w:val="left"/>
    </w:pPr>
    <w:rPr>
      <w:sz w:val="18"/>
      <w:szCs w:val="18"/>
    </w:rPr>
  </w:style>
  <w:style w:type="character" w:customStyle="1" w:styleId="a6">
    <w:name w:val="页脚 字符"/>
    <w:basedOn w:val="a0"/>
    <w:link w:val="a5"/>
    <w:rsid w:val="00982A8F"/>
    <w:rPr>
      <w:kern w:val="2"/>
      <w:sz w:val="18"/>
      <w:szCs w:val="18"/>
    </w:rPr>
  </w:style>
  <w:style w:type="character" w:styleId="a7">
    <w:name w:val="Hyperlink"/>
    <w:basedOn w:val="a0"/>
    <w:rsid w:val="000539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f.cnki.net/re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huanglei</dc:creator>
  <cp:lastModifiedBy>sxz</cp:lastModifiedBy>
  <cp:revision>5</cp:revision>
  <dcterms:created xsi:type="dcterms:W3CDTF">2022-01-15T03:00:00Z</dcterms:created>
  <dcterms:modified xsi:type="dcterms:W3CDTF">2022-02-28T07:00:00Z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4E44D034471D4305924EBD062547B6F1</vt:lpwstr>
  </property>
</Properties>
</file>