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浙江理工大学</w:t>
      </w:r>
      <w:r>
        <w:rPr>
          <w:rFonts w:asciiTheme="minorEastAsia" w:hAnsiTheme="minorEastAsia" w:cstheme="minorEastAsia"/>
          <w:b/>
          <w:bCs/>
          <w:sz w:val="32"/>
          <w:szCs w:val="32"/>
        </w:rPr>
        <w:t>-</w:t>
      </w: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超星学习通使用手册</w:t>
      </w:r>
    </w:p>
    <w:p>
      <w:pPr>
        <w:spacing w:line="300" w:lineRule="auto"/>
        <w:jc w:val="center"/>
        <w:rPr>
          <w:rFonts w:hint="eastAsia" w:asciiTheme="minorEastAsia" w:hAnsiTheme="minorEastAsia" w:cstheme="minorEastAsia"/>
          <w:b/>
          <w:bCs/>
          <w:sz w:val="32"/>
          <w:szCs w:val="32"/>
        </w:rPr>
      </w:pPr>
    </w:p>
    <w:p>
      <w:pPr>
        <w:widowControl/>
        <w:spacing w:line="300" w:lineRule="auto"/>
        <w:ind w:firstLine="420"/>
        <w:jc w:val="left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 w:ascii="小塚明朝 Pr6N M" w:hAnsi="小塚明朝 Pr6N M" w:eastAsia="小塚明朝 Pr6N M" w:cs="小塚明朝 Pr6N M"/>
          <w:b/>
          <w:bCs/>
          <w:color w:val="000000"/>
          <w:kern w:val="0"/>
          <w:szCs w:val="21"/>
        </w:rPr>
        <w:t>超星</w:t>
      </w:r>
      <w:r>
        <w:rPr>
          <w:rFonts w:ascii="小塚明朝 Pr6N M" w:hAnsi="小塚明朝 Pr6N M" w:eastAsia="小塚明朝 Pr6N M" w:cs="小塚明朝 Pr6N M"/>
          <w:b/>
          <w:bCs/>
          <w:color w:val="000000"/>
          <w:kern w:val="0"/>
          <w:szCs w:val="21"/>
        </w:rPr>
        <w:t>学</w:t>
      </w:r>
      <w:r>
        <w:rPr>
          <w:rFonts w:ascii="仿宋" w:hAnsi="仿宋" w:eastAsia="仿宋" w:cs="仿宋"/>
          <w:b/>
          <w:bCs/>
          <w:color w:val="000000"/>
          <w:kern w:val="0"/>
          <w:szCs w:val="21"/>
        </w:rPr>
        <w:t>习</w:t>
      </w:r>
      <w:r>
        <w:rPr>
          <w:rFonts w:ascii="小塚明朝 Pr6N M" w:hAnsi="小塚明朝 Pr6N M" w:eastAsia="小塚明朝 Pr6N M" w:cs="小塚明朝 Pr6N M"/>
          <w:b/>
          <w:bCs/>
          <w:color w:val="000000"/>
          <w:kern w:val="0"/>
          <w:szCs w:val="21"/>
        </w:rPr>
        <w:t>通</w:t>
      </w:r>
      <w:r>
        <w:rPr>
          <w:rFonts w:hint="eastAsia" w:ascii="小塚明朝 Pr6N M" w:hAnsi="小塚明朝 Pr6N M" w:eastAsia="小塚明朝 Pr6N M" w:cs="小塚明朝 Pr6N M"/>
          <w:b/>
          <w:bCs/>
          <w:color w:val="000000"/>
          <w:kern w:val="0"/>
          <w:szCs w:val="21"/>
        </w:rPr>
        <w:t>是</w:t>
      </w:r>
      <w:r>
        <w:rPr>
          <w:rFonts w:ascii="小塚明朝 Pr6N M" w:hAnsi="小塚明朝 Pr6N M" w:eastAsia="小塚明朝 Pr6N M" w:cs="小塚明朝 Pr6N M"/>
          <w:b/>
          <w:color w:val="000000"/>
          <w:kern w:val="0"/>
          <w:szCs w:val="21"/>
        </w:rPr>
        <w:t>一个集移</w:t>
      </w:r>
      <w:r>
        <w:rPr>
          <w:rFonts w:ascii="仿宋" w:hAnsi="仿宋" w:eastAsia="仿宋" w:cs="仿宋"/>
          <w:b/>
          <w:color w:val="000000"/>
          <w:kern w:val="0"/>
          <w:szCs w:val="21"/>
        </w:rPr>
        <w:t>动</w:t>
      </w:r>
      <w:r>
        <w:rPr>
          <w:rFonts w:ascii="小塚明朝 Pr6N M" w:hAnsi="小塚明朝 Pr6N M" w:eastAsia="小塚明朝 Pr6N M" w:cs="小塚明朝 Pr6N M"/>
          <w:b/>
          <w:color w:val="000000"/>
          <w:kern w:val="0"/>
          <w:szCs w:val="21"/>
        </w:rPr>
        <w:t>学</w:t>
      </w:r>
      <w:r>
        <w:rPr>
          <w:rFonts w:ascii="仿宋" w:hAnsi="仿宋" w:eastAsia="仿宋" w:cs="仿宋"/>
          <w:b/>
          <w:color w:val="000000"/>
          <w:kern w:val="0"/>
          <w:szCs w:val="21"/>
        </w:rPr>
        <w:t>习</w:t>
      </w:r>
      <w:r>
        <w:rPr>
          <w:rFonts w:ascii="小塚明朝 Pr6N M" w:hAnsi="小塚明朝 Pr6N M" w:eastAsia="小塚明朝 Pr6N M" w:cs="小塚明朝 Pr6N M"/>
          <w:b/>
          <w:color w:val="000000"/>
          <w:kern w:val="0"/>
          <w:szCs w:val="21"/>
        </w:rPr>
        <w:t>、知</w:t>
      </w:r>
      <w:r>
        <w:rPr>
          <w:rFonts w:ascii="仿宋" w:hAnsi="仿宋" w:eastAsia="仿宋" w:cs="仿宋"/>
          <w:b/>
          <w:color w:val="000000"/>
          <w:kern w:val="0"/>
          <w:szCs w:val="21"/>
        </w:rPr>
        <w:t>识</w:t>
      </w:r>
      <w:r>
        <w:rPr>
          <w:rFonts w:ascii="小塚明朝 Pr6N M" w:hAnsi="小塚明朝 Pr6N M" w:eastAsia="小塚明朝 Pr6N M" w:cs="小塚明朝 Pr6N M"/>
          <w:b/>
          <w:color w:val="000000"/>
          <w:kern w:val="0"/>
          <w:szCs w:val="21"/>
        </w:rPr>
        <w:t>共享、移</w:t>
      </w:r>
      <w:r>
        <w:rPr>
          <w:rFonts w:ascii="仿宋" w:hAnsi="仿宋" w:eastAsia="仿宋" w:cs="仿宋"/>
          <w:b/>
          <w:color w:val="000000"/>
          <w:kern w:val="0"/>
          <w:szCs w:val="21"/>
        </w:rPr>
        <w:t>动</w:t>
      </w:r>
      <w:r>
        <w:rPr>
          <w:rFonts w:ascii="小塚明朝 Pr6N M" w:hAnsi="小塚明朝 Pr6N M" w:eastAsia="小塚明朝 Pr6N M" w:cs="小塚明朝 Pr6N M"/>
          <w:b/>
          <w:color w:val="000000"/>
          <w:kern w:val="0"/>
          <w:szCs w:val="21"/>
        </w:rPr>
        <w:t>社交、</w:t>
      </w:r>
      <w:r>
        <w:rPr>
          <w:rFonts w:ascii="仿宋" w:hAnsi="仿宋" w:eastAsia="仿宋" w:cs="仿宋"/>
          <w:b/>
          <w:color w:val="000000"/>
          <w:kern w:val="0"/>
          <w:szCs w:val="21"/>
        </w:rPr>
        <w:t>组织</w:t>
      </w:r>
      <w:r>
        <w:rPr>
          <w:rFonts w:ascii="小塚明朝 Pr6N M" w:hAnsi="小塚明朝 Pr6N M" w:eastAsia="小塚明朝 Pr6N M" w:cs="小塚明朝 Pr6N M"/>
          <w:b/>
          <w:color w:val="000000"/>
          <w:kern w:val="0"/>
          <w:szCs w:val="21"/>
        </w:rPr>
        <w:t>管理四位一体的数字化知</w:t>
      </w:r>
      <w:r>
        <w:rPr>
          <w:rFonts w:ascii="仿宋" w:hAnsi="仿宋" w:eastAsia="仿宋" w:cs="仿宋"/>
          <w:b/>
          <w:color w:val="000000"/>
          <w:kern w:val="0"/>
          <w:szCs w:val="21"/>
        </w:rPr>
        <w:t>识</w:t>
      </w:r>
      <w:r>
        <w:rPr>
          <w:rFonts w:ascii="小塚明朝 Pr6N M" w:hAnsi="小塚明朝 Pr6N M" w:eastAsia="小塚明朝 Pr6N M" w:cs="小塚明朝 Pr6N M"/>
          <w:b/>
          <w:color w:val="000000"/>
          <w:kern w:val="0"/>
          <w:szCs w:val="21"/>
        </w:rPr>
        <w:t>空</w:t>
      </w:r>
      <w:r>
        <w:rPr>
          <w:rFonts w:ascii="仿宋" w:hAnsi="仿宋" w:eastAsia="仿宋" w:cs="仿宋"/>
          <w:b/>
          <w:color w:val="000000"/>
          <w:kern w:val="0"/>
          <w:szCs w:val="21"/>
        </w:rPr>
        <w:t>间</w:t>
      </w:r>
      <w:r>
        <w:rPr>
          <w:rFonts w:hint="eastAsia" w:ascii="仿宋" w:hAnsi="仿宋" w:eastAsia="仿宋" w:cs="仿宋"/>
          <w:b/>
          <w:color w:val="000000"/>
          <w:kern w:val="0"/>
          <w:szCs w:val="21"/>
        </w:rPr>
        <w:t>的</w:t>
      </w:r>
      <w:r>
        <w:rPr>
          <w:rFonts w:ascii="小塚明朝 Pr6N M" w:hAnsi="小塚明朝 Pr6N M" w:eastAsia="小塚明朝 Pr6N M" w:cs="小塚明朝 Pr6N M"/>
          <w:b/>
          <w:color w:val="000000"/>
          <w:kern w:val="0"/>
          <w:szCs w:val="21"/>
        </w:rPr>
        <w:t>服</w:t>
      </w:r>
      <w:r>
        <w:rPr>
          <w:rFonts w:ascii="仿宋" w:hAnsi="仿宋" w:eastAsia="仿宋" w:cs="仿宋"/>
          <w:b/>
          <w:color w:val="000000"/>
          <w:kern w:val="0"/>
          <w:szCs w:val="21"/>
        </w:rPr>
        <w:t>务</w:t>
      </w:r>
      <w:r>
        <w:rPr>
          <w:rFonts w:ascii="小塚明朝 Pr6N M" w:hAnsi="小塚明朝 Pr6N M" w:eastAsia="小塚明朝 Pr6N M" w:cs="小塚明朝 Pr6N M"/>
          <w:b/>
          <w:color w:val="000000"/>
          <w:kern w:val="0"/>
          <w:szCs w:val="21"/>
        </w:rPr>
        <w:t>系</w:t>
      </w:r>
      <w:r>
        <w:rPr>
          <w:rFonts w:ascii="仿宋" w:hAnsi="仿宋" w:eastAsia="仿宋" w:cs="仿宋"/>
          <w:b/>
          <w:color w:val="000000"/>
          <w:kern w:val="0"/>
          <w:szCs w:val="21"/>
        </w:rPr>
        <w:t>统</w:t>
      </w:r>
      <w:r>
        <w:rPr>
          <w:rFonts w:ascii="小塚明朝 Pr6N M" w:hAnsi="小塚明朝 Pr6N M" w:eastAsia="小塚明朝 Pr6N M" w:cs="小塚明朝 Pr6N M"/>
          <w:b/>
          <w:color w:val="000000"/>
          <w:kern w:val="0"/>
          <w:szCs w:val="21"/>
        </w:rPr>
        <w:t>。</w:t>
      </w:r>
      <w:r>
        <w:rPr>
          <w:rFonts w:hint="eastAsia" w:ascii="宋体" w:hAnsi="宋体"/>
          <w:color w:val="000000"/>
          <w:kern w:val="0"/>
          <w:szCs w:val="21"/>
          <w:shd w:val="clear" w:color="auto" w:fill="FFFFFF"/>
        </w:rPr>
        <w:t>依托于先进的移动互联网技术，基于海量的资源数据平台和便捷的移动社交平台，致力于打造一个提供优质资源、辅助培养教化、提升国民素质的移动学习平台，为国民提供一个无时不在的精神家园，更</w:t>
      </w:r>
      <w:r>
        <w:rPr>
          <w:rFonts w:hint="eastAsia" w:ascii="宋体" w:hAnsi="宋体" w:cs="宋体"/>
          <w:color w:val="000000"/>
          <w:kern w:val="0"/>
          <w:szCs w:val="21"/>
        </w:rPr>
        <w:t>为图书馆读者通过手机客户端提供移动服务。。</w:t>
      </w:r>
    </w:p>
    <w:p>
      <w:pPr>
        <w:numPr>
          <w:ilvl w:val="0"/>
          <w:numId w:val="1"/>
        </w:numPr>
        <w:spacing w:line="300" w:lineRule="auto"/>
        <w:jc w:val="left"/>
        <w:rPr>
          <w:rFonts w:asciiTheme="minorEastAsia" w:hAnsiTheme="minorEastAsia" w:cstheme="minorEastAsia"/>
          <w:b/>
          <w:bCs/>
          <w:sz w:val="28"/>
          <w:szCs w:val="28"/>
          <w:highlight w:val="lightGray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lightGray"/>
        </w:rPr>
        <w:t>下载超星学习通</w:t>
      </w:r>
    </w:p>
    <w:p>
      <w:pPr>
        <w:spacing w:line="30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有三种方式</w:t>
      </w:r>
      <w:r>
        <w:rPr>
          <w:rFonts w:asciiTheme="minorEastAsia" w:hAnsiTheme="minorEastAsia" w:cstheme="minorEastAsia"/>
          <w:sz w:val="24"/>
        </w:rPr>
        <w:t>：</w:t>
      </w:r>
    </w:p>
    <w:p>
      <w:pPr>
        <w:spacing w:line="300" w:lineRule="auto"/>
        <w:ind w:firstLine="420"/>
        <w:jc w:val="left"/>
        <w:rPr>
          <w:rFonts w:asciiTheme="minorEastAsia" w:hAnsiTheme="minorEastAsia" w:cstheme="minorEastAsia"/>
          <w:b/>
          <w:bCs/>
          <w:color w:val="5B9BD5" w:themeColor="accent1"/>
          <w:sz w:val="24"/>
          <w14:textFill>
            <w14:solidFill>
              <w14:schemeClr w14:val="accent1"/>
            </w14:solidFill>
          </w14:textFill>
        </w:rPr>
      </w:pPr>
      <w:r>
        <w:rPr>
          <w:rFonts w:asciiTheme="minorEastAsia" w:hAnsiTheme="minorEastAsia" w:cstheme="minorEastAsia"/>
          <w:b/>
          <w:bCs/>
          <w:color w:val="5B9BD5" w:themeColor="accent1"/>
          <w:sz w:val="24"/>
          <w14:textFill>
            <w14:solidFill>
              <w14:schemeClr w14:val="accent1"/>
            </w14:solidFill>
          </w14:textFill>
        </w:rPr>
        <w:t>方式一：</w:t>
      </w:r>
      <w:r>
        <w:rPr>
          <w:rFonts w:hint="eastAsia" w:asciiTheme="minorEastAsia" w:hAnsiTheme="minorEastAsia" w:cstheme="minorEastAsia"/>
          <w:b/>
          <w:bCs/>
          <w:color w:val="5B9BD5" w:themeColor="accent1"/>
          <w:sz w:val="24"/>
          <w14:textFill>
            <w14:solidFill>
              <w14:schemeClr w14:val="accent1"/>
            </w14:solidFill>
          </w14:textFill>
        </w:rPr>
        <w:t>在手机各应用商店里搜索“学习通”</w:t>
      </w:r>
      <w:r>
        <w:rPr>
          <w:rFonts w:asciiTheme="minorEastAsia" w:hAnsiTheme="minorEastAsia" w:cstheme="minorEastAsia"/>
          <w:b/>
          <w:bCs/>
          <w:color w:val="5B9BD5" w:themeColor="accent1"/>
          <w:sz w:val="24"/>
          <w14:textFill>
            <w14:solidFill>
              <w14:schemeClr w14:val="accent1"/>
            </w14:solidFill>
          </w14:textFill>
        </w:rPr>
        <w:t>进行</w:t>
      </w:r>
      <w:r>
        <w:rPr>
          <w:rFonts w:hint="eastAsia" w:asciiTheme="minorEastAsia" w:hAnsiTheme="minorEastAsia" w:cstheme="minorEastAsia"/>
          <w:b/>
          <w:bCs/>
          <w:color w:val="5B9BD5" w:themeColor="accent1"/>
          <w:sz w:val="24"/>
          <w14:textFill>
            <w14:solidFill>
              <w14:schemeClr w14:val="accent1"/>
            </w14:solidFill>
          </w14:textFill>
        </w:rPr>
        <w:t>下载</w:t>
      </w:r>
    </w:p>
    <w:p>
      <w:pPr>
        <w:pStyle w:val="4"/>
        <w:widowControl/>
        <w:spacing w:beforeAutospacing="0" w:afterAutospacing="0" w:line="300" w:lineRule="auto"/>
        <w:ind w:firstLine="420"/>
        <w:rPr>
          <w:rFonts w:asciiTheme="minorEastAsia" w:hAnsiTheme="minorEastAsia" w:cstheme="minorEastAsia"/>
          <w:color w:val="000000"/>
        </w:rPr>
      </w:pPr>
      <w:r>
        <w:rPr>
          <w:rFonts w:hint="eastAsia" w:asciiTheme="minorEastAsia" w:hAnsiTheme="minorEastAsia" w:cstheme="minorEastAsia"/>
          <w:color w:val="000000"/>
        </w:rPr>
        <w:drawing>
          <wp:inline distT="0" distB="0" distL="114300" distR="114300">
            <wp:extent cx="2515870" cy="2431415"/>
            <wp:effectExtent l="63500" t="50800" r="62230" b="70485"/>
            <wp:docPr id="26" name="图片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2431415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ind w:firstLine="420"/>
        <w:jc w:val="left"/>
        <w:rPr>
          <w:rFonts w:asciiTheme="minorEastAsia" w:hAnsiTheme="minorEastAsia" w:cstheme="minorEastAsia"/>
          <w:b/>
          <w:bCs/>
          <w:color w:val="5B9BD5" w:themeColor="accent1"/>
          <w:sz w:val="24"/>
          <w14:textFill>
            <w14:solidFill>
              <w14:schemeClr w14:val="accent1"/>
            </w14:solidFill>
          </w14:textFill>
        </w:rPr>
      </w:pPr>
      <w:r>
        <w:fldChar w:fldCharType="begin"/>
      </w:r>
      <w:r>
        <w:instrText xml:space="preserve"> HYPERLINK "https://mooc1-api.zhexuezj.cn/" \l "point_2" </w:instrText>
      </w:r>
      <w:r>
        <w:fldChar w:fldCharType="separate"/>
      </w:r>
      <w:r>
        <w:fldChar w:fldCharType="end"/>
      </w:r>
      <w:r>
        <w:rPr>
          <w:rFonts w:hint="eastAsia" w:asciiTheme="minorEastAsia" w:hAnsiTheme="minorEastAsia" w:cstheme="minorEastAsia"/>
          <w:b/>
          <w:bCs/>
          <w:color w:val="5B9BD5" w:themeColor="accent1"/>
          <w:sz w:val="24"/>
          <w14:textFill>
            <w14:solidFill>
              <w14:schemeClr w14:val="accent1"/>
            </w14:solidFill>
          </w14:textFill>
        </w:rPr>
        <w:t>方式二：在手机浏览器直接输入下载链接</w:t>
      </w:r>
      <w:r>
        <w:rPr>
          <w:rFonts w:asciiTheme="minorEastAsia" w:hAnsiTheme="minorEastAsia" w:cstheme="minorEastAsia"/>
          <w:b/>
          <w:bCs/>
          <w:color w:val="5B9BD5" w:themeColor="accent1"/>
          <w:sz w:val="24"/>
          <w14:textFill>
            <w14:solidFill>
              <w14:schemeClr w14:val="accent1"/>
            </w14:solidFill>
          </w14:textFill>
        </w:rPr>
        <w:t>：</w:t>
      </w:r>
      <w:r>
        <w:fldChar w:fldCharType="begin"/>
      </w:r>
      <w:r>
        <w:instrText xml:space="preserve"> HYPERLINK "https://app.chaoxing.com/" </w:instrText>
      </w:r>
      <w:r>
        <w:fldChar w:fldCharType="separate"/>
      </w:r>
      <w:r>
        <w:rPr>
          <w:rStyle w:val="8"/>
          <w:rFonts w:hint="eastAsia" w:asciiTheme="minorEastAsia" w:hAnsiTheme="minorEastAsia" w:cstheme="minorEastAsia"/>
          <w:b/>
          <w:bCs/>
          <w:color w:val="5B9BD5" w:themeColor="accent1"/>
          <w:sz w:val="24"/>
          <w:u w:val="none"/>
          <w14:textFill>
            <w14:solidFill>
              <w14:schemeClr w14:val="accent1"/>
            </w14:solidFill>
          </w14:textFill>
        </w:rPr>
        <w:t>https://app.chaoxing.com</w:t>
      </w:r>
      <w:r>
        <w:rPr>
          <w:rStyle w:val="8"/>
          <w:rFonts w:hint="eastAsia" w:asciiTheme="minorEastAsia" w:hAnsiTheme="minorEastAsia" w:cstheme="minorEastAsia"/>
          <w:b/>
          <w:bCs/>
          <w:color w:val="5B9BD5" w:themeColor="accent1"/>
          <w:sz w:val="24"/>
          <w:u w:val="none"/>
          <w14:textFill>
            <w14:solidFill>
              <w14:schemeClr w14:val="accent1"/>
            </w14:solidFill>
          </w14:textFill>
        </w:rPr>
        <w:fldChar w:fldCharType="end"/>
      </w:r>
      <w:r>
        <w:rPr>
          <w:rFonts w:hint="eastAsia" w:asciiTheme="minorEastAsia" w:hAnsiTheme="minorEastAsia" w:cstheme="minorEastAsia"/>
          <w:b/>
          <w:bCs/>
          <w:color w:val="5B9BD5" w:themeColor="accent1"/>
          <w:sz w:val="24"/>
          <w14:textFill>
            <w14:solidFill>
              <w14:schemeClr w14:val="accent1"/>
            </w14:solidFill>
          </w14:textFill>
        </w:rPr>
        <w:t>进行下载</w:t>
      </w:r>
      <w:r>
        <w:rPr>
          <w:rFonts w:hint="eastAsia" w:asciiTheme="minorEastAsia" w:hAnsiTheme="minorEastAsia" w:cstheme="minorEastAsia"/>
          <w:b/>
          <w:bCs/>
          <w:color w:val="5B9BD5" w:themeColor="accent1"/>
          <w:kern w:val="0"/>
          <w:sz w:val="24"/>
          <w:lang w:bidi="ar"/>
          <w14:textFill>
            <w14:solidFill>
              <w14:schemeClr w14:val="accent1"/>
            </w14:solidFill>
          </w14:textFill>
        </w:rPr>
        <w:fldChar w:fldCharType="begin"/>
      </w:r>
      <w:r>
        <w:rPr>
          <w:rFonts w:hint="eastAsia" w:asciiTheme="minorEastAsia" w:hAnsiTheme="minorEastAsia" w:cstheme="minorEastAsia"/>
          <w:b/>
          <w:bCs/>
          <w:color w:val="5B9BD5" w:themeColor="accent1"/>
          <w:kern w:val="0"/>
          <w:sz w:val="24"/>
          <w:lang w:bidi="ar"/>
          <w14:textFill>
            <w14:solidFill>
              <w14:schemeClr w14:val="accent1"/>
            </w14:solidFill>
          </w14:textFill>
        </w:rPr>
        <w:instrText xml:space="preserve"> HYPERLINK "https://mooc1-api.zhexuezj.cn/" \l "point_3" </w:instrText>
      </w:r>
      <w:r>
        <w:rPr>
          <w:rFonts w:asciiTheme="minorEastAsia" w:hAnsiTheme="minorEastAsia" w:cstheme="minorEastAsia"/>
          <w:b/>
          <w:bCs/>
          <w:color w:val="5B9BD5" w:themeColor="accent1"/>
          <w:kern w:val="0"/>
          <w:sz w:val="24"/>
          <w:lang w:bidi="ar"/>
          <w14:textFill>
            <w14:solidFill>
              <w14:schemeClr w14:val="accent1"/>
            </w14:solidFill>
          </w14:textFill>
        </w:rPr>
        <w:fldChar w:fldCharType="separate"/>
      </w:r>
      <w:r>
        <w:rPr>
          <w:rFonts w:hint="eastAsia" w:asciiTheme="minorEastAsia" w:hAnsiTheme="minorEastAsia" w:cstheme="minorEastAsia"/>
          <w:b/>
          <w:bCs/>
          <w:color w:val="5B9BD5" w:themeColor="accent1"/>
          <w:kern w:val="0"/>
          <w:sz w:val="24"/>
          <w:lang w:bidi="ar"/>
          <w14:textFill>
            <w14:solidFill>
              <w14:schemeClr w14:val="accent1"/>
            </w14:solidFill>
          </w14:textFill>
        </w:rPr>
        <w:fldChar w:fldCharType="end"/>
      </w:r>
    </w:p>
    <w:p>
      <w:pPr>
        <w:widowControl/>
        <w:spacing w:line="300" w:lineRule="auto"/>
        <w:ind w:firstLine="420"/>
        <w:jc w:val="left"/>
        <w:rPr>
          <w:rFonts w:asciiTheme="minorEastAsia" w:hAnsiTheme="minorEastAsia" w:cstheme="minorEastAsia"/>
          <w:b/>
          <w:bCs/>
          <w:color w:val="5B9BD5" w:themeColor="accent1"/>
          <w:sz w:val="24"/>
          <w14:textFill>
            <w14:solidFill>
              <w14:schemeClr w14:val="accent1"/>
            </w14:solidFill>
          </w14:textFill>
        </w:rPr>
      </w:pPr>
      <w:r>
        <w:fldChar w:fldCharType="begin"/>
      </w:r>
      <w:r>
        <w:instrText xml:space="preserve"> HYPERLINK "https://mooc1-api.zhexuezj.cn/" \l "point_4" </w:instrText>
      </w:r>
      <w:r>
        <w:fldChar w:fldCharType="separate"/>
      </w:r>
      <w:r>
        <w:fldChar w:fldCharType="end"/>
      </w:r>
      <w:r>
        <w:rPr>
          <w:rFonts w:hint="eastAsia" w:asciiTheme="minorEastAsia" w:hAnsiTheme="minorEastAsia" w:cstheme="minorEastAsia"/>
          <w:b/>
          <w:bCs/>
          <w:color w:val="5B9BD5" w:themeColor="accent1"/>
          <w:sz w:val="24"/>
          <w14:textFill>
            <w14:solidFill>
              <w14:schemeClr w14:val="accent1"/>
            </w14:solidFill>
          </w14:textFill>
        </w:rPr>
        <w:t>方式三：微信扫描以下二维码，用浏览器打开后下载安装。</w:t>
      </w:r>
    </w:p>
    <w:p>
      <w:pPr>
        <w:spacing w:line="30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2540000" cy="2696845"/>
            <wp:effectExtent l="63500" t="50800" r="50800" b="7175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2917" r="1983" b="3866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1"/>
        </w:numPr>
        <w:spacing w:line="300" w:lineRule="auto"/>
        <w:jc w:val="left"/>
        <w:rPr>
          <w:rFonts w:asciiTheme="minorEastAsia" w:hAnsiTheme="minorEastAsia" w:cstheme="minorEastAsia"/>
          <w:b/>
          <w:bCs/>
          <w:sz w:val="28"/>
          <w:szCs w:val="28"/>
          <w:highlight w:val="lightGray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lightGray"/>
        </w:rPr>
        <w:t>下载完成，打开超星学习通</w:t>
      </w:r>
    </w:p>
    <w:p>
      <w:pPr>
        <w:pStyle w:val="4"/>
        <w:widowControl/>
        <w:spacing w:beforeAutospacing="0" w:afterAutospacing="0" w:line="300" w:lineRule="auto"/>
        <w:ind w:firstLine="420"/>
        <w:rPr>
          <w:rFonts w:asciiTheme="minorEastAsia" w:hAnsiTheme="minorEastAsia" w:cstheme="minorEastAsia"/>
        </w:rPr>
      </w:pPr>
      <w:r>
        <w:rPr>
          <w:rStyle w:val="7"/>
          <w:rFonts w:hint="eastAsia" w:asciiTheme="minorEastAsia" w:hAnsiTheme="minorEastAsia" w:cstheme="minorEastAsia"/>
          <w:color w:val="000000"/>
        </w:rPr>
        <w:t>问题：苹果手机安装后打开显示“学习通”软件不受信任</w:t>
      </w:r>
      <w:r>
        <w:rPr>
          <w:rFonts w:hint="eastAsia" w:asciiTheme="minorEastAsia" w:hAnsiTheme="minorEastAsia" w:cstheme="minorEastAsia"/>
          <w:color w:val="0099FF"/>
          <w:lang w:bidi="ar"/>
        </w:rPr>
        <w:fldChar w:fldCharType="begin"/>
      </w:r>
      <w:r>
        <w:rPr>
          <w:rFonts w:hint="eastAsia" w:asciiTheme="minorEastAsia" w:hAnsiTheme="minorEastAsia" w:cstheme="minorEastAsia"/>
          <w:color w:val="0099FF"/>
          <w:lang w:bidi="ar"/>
        </w:rPr>
        <w:instrText xml:space="preserve"> HYPERLINK "https://mooc1-api.zhexuezj.cn/" \l "point_7" </w:instrText>
      </w:r>
      <w:r>
        <w:rPr>
          <w:rFonts w:asciiTheme="minorEastAsia" w:hAnsiTheme="minorEastAsia" w:cstheme="minorEastAsia"/>
          <w:color w:val="0099FF"/>
          <w:lang w:bidi="ar"/>
        </w:rPr>
        <w:fldChar w:fldCharType="separate"/>
      </w:r>
      <w:r>
        <w:rPr>
          <w:rFonts w:hint="eastAsia" w:asciiTheme="minorEastAsia" w:hAnsiTheme="minorEastAsia" w:cstheme="minorEastAsia"/>
          <w:color w:val="0099FF"/>
          <w:lang w:bidi="ar"/>
        </w:rPr>
        <w:fldChar w:fldCharType="end"/>
      </w:r>
    </w:p>
    <w:p>
      <w:pPr>
        <w:pStyle w:val="4"/>
        <w:widowControl/>
        <w:spacing w:beforeAutospacing="0" w:afterAutospacing="0" w:line="300" w:lineRule="auto"/>
        <w:ind w:firstLine="420"/>
        <w:rPr>
          <w:rFonts w:asciiTheme="minorEastAsia" w:hAnsiTheme="minorEastAsia" w:cstheme="minorEastAsia"/>
          <w:color w:val="000000"/>
        </w:rPr>
      </w:pPr>
      <w:r>
        <w:rPr>
          <w:rFonts w:hint="eastAsia" w:asciiTheme="minorEastAsia" w:hAnsiTheme="minorEastAsia" w:cstheme="minorEastAsia"/>
          <w:color w:val="000000"/>
        </w:rPr>
        <w:t>解决：打开苹果手机“设置”—“通用”—“描述文件与设备管理”—打开“学习通”—点击“信任此设备”</w:t>
      </w:r>
    </w:p>
    <w:p>
      <w:pPr>
        <w:numPr>
          <w:ilvl w:val="0"/>
          <w:numId w:val="1"/>
        </w:numPr>
        <w:spacing w:line="300" w:lineRule="auto"/>
        <w:jc w:val="left"/>
        <w:rPr>
          <w:rFonts w:asciiTheme="minorEastAsia" w:hAnsiTheme="minorEastAsia" w:cstheme="minorEastAsia"/>
          <w:b/>
          <w:bCs/>
          <w:sz w:val="28"/>
          <w:szCs w:val="28"/>
          <w:highlight w:val="lightGray"/>
        </w:rPr>
      </w:pPr>
      <w:r>
        <w:fldChar w:fldCharType="begin"/>
      </w:r>
      <w:r>
        <w:instrText xml:space="preserve"> HYPERLINK "https://mooc1-api.zhexuezj.cn/" \l "point_8" </w:instrText>
      </w:r>
      <w:r>
        <w:fldChar w:fldCharType="separate"/>
      </w:r>
      <w:r>
        <w:fldChar w:fldCharType="end"/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lightGray"/>
        </w:rPr>
        <w:t>登录学习通</w:t>
      </w:r>
    </w:p>
    <w:p>
      <w:pPr>
        <w:numPr>
          <w:ilvl w:val="0"/>
          <w:numId w:val="2"/>
        </w:numPr>
        <w:spacing w:line="30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未注册读者，请点击”新读者注册”，根据提示输入手机号码，验证码进行登录</w:t>
      </w:r>
    </w:p>
    <w:p>
      <w:pPr>
        <w:spacing w:line="30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2600325" cy="2317750"/>
            <wp:effectExtent l="63500" t="50800" r="53975" b="69850"/>
            <wp:docPr id="30" name="图片 30" descr="新用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新用户登录"/>
                    <pic:cNvPicPr>
                      <a:picLocks noChangeAspect="1"/>
                    </pic:cNvPicPr>
                  </pic:nvPicPr>
                  <pic:blipFill>
                    <a:blip r:embed="rId7"/>
                    <a:srcRect t="13310" r="3853" b="3850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317750"/>
                    </a:xfrm>
                    <a:prstGeom prst="rect">
                      <a:avLst/>
                    </a:prstGeom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2、</w:t>
      </w:r>
      <w:r>
        <w:rPr>
          <w:rFonts w:hint="eastAsia" w:asciiTheme="minorEastAsia" w:hAnsiTheme="minorEastAsia" w:cstheme="minorEastAsia"/>
          <w:sz w:val="24"/>
        </w:rPr>
        <w:t>已注册读者，点击菜单栏 “我” —“请先登录”，输入密码或者</w:t>
      </w:r>
      <w:r>
        <w:fldChar w:fldCharType="begin"/>
      </w:r>
      <w:r>
        <w:instrText xml:space="preserve"> HYPERLINK "https://mooc1-api.zhexuezj.cn/" \l "point_3" </w:instrText>
      </w:r>
      <w:r>
        <w:fldChar w:fldCharType="separate"/>
      </w:r>
      <w:r>
        <w:fldChar w:fldCharType="end"/>
      </w:r>
      <w:r>
        <w:rPr>
          <w:rFonts w:hint="eastAsia" w:asciiTheme="minorEastAsia" w:hAnsiTheme="minorEastAsia" w:cstheme="minorEastAsia"/>
          <w:color w:val="000000"/>
          <w:sz w:val="24"/>
        </w:rPr>
        <w:t>手机验证码登录</w:t>
      </w:r>
    </w:p>
    <w:p>
      <w:pPr>
        <w:spacing w:line="30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2392680" cy="4257675"/>
            <wp:effectExtent l="63500" t="50800" r="58420" b="73025"/>
            <wp:docPr id="31" name="图片 31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登录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4257675"/>
                    </a:xfrm>
                    <a:prstGeom prst="rect">
                      <a:avLst/>
                    </a:prstGeom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jc w:val="left"/>
        <w:rPr>
          <w:rFonts w:asciiTheme="minorEastAsia" w:hAnsiTheme="minorEastAsia" w:cstheme="minorEastAsia"/>
          <w:color w:val="000000"/>
          <w:sz w:val="24"/>
        </w:rPr>
      </w:pPr>
      <w:r>
        <w:fldChar w:fldCharType="begin"/>
      </w:r>
      <w:r>
        <w:instrText xml:space="preserve"> HYPERLINK "https://mooc1-api.zhexuezj.cn/" \l "point_4" </w:instrText>
      </w:r>
      <w:r>
        <w:fldChar w:fldCharType="separate"/>
      </w:r>
      <w:r>
        <w:fldChar w:fldCharType="end"/>
      </w:r>
    </w:p>
    <w:p>
      <w:pPr>
        <w:numPr>
          <w:ilvl w:val="0"/>
          <w:numId w:val="1"/>
        </w:numPr>
        <w:spacing w:line="300" w:lineRule="auto"/>
        <w:jc w:val="left"/>
        <w:rPr>
          <w:rFonts w:asciiTheme="minorEastAsia" w:hAnsiTheme="minorEastAsia" w:cstheme="minorEastAsia"/>
          <w:b/>
          <w:bCs/>
          <w:sz w:val="28"/>
          <w:szCs w:val="28"/>
          <w:highlight w:val="lightGray"/>
        </w:rPr>
      </w:pPr>
      <w:r>
        <w:fldChar w:fldCharType="begin"/>
      </w:r>
      <w:r>
        <w:instrText xml:space="preserve"> HYPERLINK "https://mooc1-api.zhexuezj.cn/" \l "point_5" </w:instrText>
      </w:r>
      <w:r>
        <w:fldChar w:fldCharType="separate"/>
      </w:r>
      <w:r>
        <w:fldChar w:fldCharType="end"/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lightGray"/>
        </w:rPr>
        <w:t>进入浙江理工大学图书馆界面</w:t>
      </w:r>
    </w:p>
    <w:p>
      <w:pPr>
        <w:widowControl/>
        <w:spacing w:line="300" w:lineRule="auto"/>
        <w:ind w:firstLine="420"/>
        <w:jc w:val="left"/>
        <w:rPr>
          <w:rFonts w:asciiTheme="minorEastAsia" w:hAnsiTheme="minorEastAsia" w:cstheme="minorEastAsia"/>
          <w:color w:val="000000"/>
          <w:sz w:val="24"/>
        </w:rPr>
      </w:pPr>
      <w:r>
        <w:rPr>
          <w:rFonts w:hint="eastAsia" w:asciiTheme="minorEastAsia" w:hAnsiTheme="minorEastAsia" w:cstheme="minorEastAsia"/>
          <w:color w:val="000000"/>
          <w:sz w:val="24"/>
        </w:rPr>
        <w:t>1、</w:t>
      </w:r>
      <w:r>
        <w:rPr>
          <w:rFonts w:asciiTheme="minorEastAsia" w:hAnsiTheme="minorEastAsia" w:cstheme="minorEastAsia"/>
          <w:color w:val="000000"/>
          <w:sz w:val="24"/>
        </w:rPr>
        <w:t>打开学习通</w:t>
      </w:r>
      <w:r>
        <w:rPr>
          <w:rFonts w:hint="eastAsia" w:asciiTheme="minorEastAsia" w:hAnsiTheme="minorEastAsia" w:cstheme="minorEastAsia"/>
          <w:color w:val="000000"/>
          <w:sz w:val="24"/>
        </w:rPr>
        <w:t>进入首页，右上角输入邀请码</w:t>
      </w:r>
      <w:r>
        <w:rPr>
          <w:rFonts w:hint="eastAsia" w:asciiTheme="minorEastAsia" w:hAnsiTheme="minorEastAsia" w:cstheme="minorEastAsia"/>
          <w:color w:val="000000"/>
          <w:sz w:val="24"/>
          <w:lang w:eastAsia="zh-CN"/>
        </w:rPr>
        <w:t>（</w:t>
      </w:r>
      <w:r>
        <w:rPr>
          <w:rFonts w:hint="eastAsia" w:asciiTheme="minorEastAsia" w:hAnsiTheme="minorEastAsia" w:cstheme="minorEastAsia"/>
          <w:color w:val="000000"/>
          <w:sz w:val="24"/>
          <w:lang w:val="en-US" w:eastAsia="zh-CN"/>
        </w:rPr>
        <w:t>大小写同</w:t>
      </w:r>
      <w:r>
        <w:rPr>
          <w:rFonts w:hint="eastAsia" w:asciiTheme="minorEastAsia" w:hAnsiTheme="minorEastAsia" w:cstheme="minorEastAsia"/>
          <w:color w:val="000000"/>
          <w:sz w:val="24"/>
          <w:lang w:eastAsia="zh-CN"/>
        </w:rPr>
        <w:t>）</w:t>
      </w:r>
      <w:r>
        <w:rPr>
          <w:rFonts w:hint="eastAsia" w:asciiTheme="minorEastAsia" w:hAnsiTheme="minorEastAsia" w:cstheme="minorEastAsia"/>
          <w:color w:val="000000"/>
          <w:sz w:val="24"/>
        </w:rPr>
        <w:t>：</w:t>
      </w:r>
      <w:r>
        <w:rPr>
          <w:rFonts w:hint="eastAsia" w:asciiTheme="minorEastAsia" w:hAnsiTheme="minorEastAsia" w:cstheme="minorEastAsia"/>
          <w:color w:val="FF0000"/>
          <w:sz w:val="24"/>
        </w:rPr>
        <w:t>zlgtsg</w:t>
      </w:r>
      <w:r>
        <w:rPr>
          <w:rFonts w:hint="eastAsia" w:asciiTheme="minorEastAsia" w:hAnsiTheme="minorEastAsia" w:cstheme="minorEastAsia"/>
          <w:color w:val="000000"/>
          <w:sz w:val="24"/>
        </w:rPr>
        <w:t>，进入到浙江理工大学界面。</w:t>
      </w:r>
    </w:p>
    <w:p>
      <w:pPr>
        <w:widowControl/>
        <w:spacing w:line="300" w:lineRule="auto"/>
        <w:ind w:firstLine="420"/>
        <w:jc w:val="left"/>
        <w:rPr>
          <w:rFonts w:asciiTheme="minorEastAsia" w:hAnsiTheme="minorEastAsia" w:cstheme="minorEastAsia"/>
          <w:color w:val="FF0000"/>
          <w:sz w:val="24"/>
        </w:rPr>
      </w:pPr>
      <w:r>
        <w:drawing>
          <wp:inline distT="0" distB="0" distL="0" distR="0">
            <wp:extent cx="2590800" cy="5614035"/>
            <wp:effectExtent l="76200" t="76200" r="76200" b="819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1809" cy="56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color w:val="FF0000"/>
          <w:sz w:val="24"/>
        </w:rPr>
        <w:t xml:space="preserve">   </w:t>
      </w:r>
      <w:r>
        <w:drawing>
          <wp:inline distT="0" distB="0" distL="0" distR="0">
            <wp:extent cx="2600325" cy="5626735"/>
            <wp:effectExtent l="76200" t="76200" r="66675" b="692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8830" cy="5645512"/>
                    </a:xfrm>
                    <a:prstGeom prst="rect">
                      <a:avLst/>
                    </a:prstGeom>
                    <a:effectLst>
                      <a:glow rad="635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ind w:firstLine="420"/>
        <w:jc w:val="left"/>
        <w:rPr>
          <w:rFonts w:asciiTheme="minorEastAsia" w:hAnsiTheme="minorEastAsia" w:cstheme="minorEastAsia"/>
          <w:color w:val="FF0000"/>
          <w:sz w:val="24"/>
        </w:rPr>
      </w:pPr>
    </w:p>
    <w:p>
      <w:pPr>
        <w:widowControl/>
        <w:spacing w:line="300" w:lineRule="auto"/>
        <w:ind w:firstLine="420"/>
        <w:jc w:val="left"/>
        <w:rPr>
          <w:rFonts w:asciiTheme="minorEastAsia" w:hAnsiTheme="minorEastAsia" w:cstheme="minorEastAsia"/>
          <w:color w:val="FF0000"/>
          <w:sz w:val="24"/>
        </w:rPr>
      </w:pPr>
    </w:p>
    <w:p>
      <w:pPr>
        <w:widowControl/>
        <w:spacing w:line="300" w:lineRule="auto"/>
        <w:ind w:firstLine="420"/>
        <w:jc w:val="left"/>
        <w:rPr>
          <w:rFonts w:asciiTheme="minorEastAsia" w:hAnsiTheme="minorEastAsia" w:cstheme="minorEastAsia"/>
          <w:color w:val="FF0000"/>
          <w:sz w:val="24"/>
        </w:rPr>
      </w:pPr>
    </w:p>
    <w:p>
      <w:pPr>
        <w:widowControl/>
        <w:spacing w:line="300" w:lineRule="auto"/>
        <w:ind w:firstLine="420"/>
        <w:jc w:val="left"/>
        <w:rPr>
          <w:rFonts w:asciiTheme="minorEastAsia" w:hAnsiTheme="minorEastAsia" w:cstheme="minorEastAsia"/>
          <w:color w:val="FF0000"/>
          <w:sz w:val="24"/>
        </w:rPr>
      </w:pPr>
    </w:p>
    <w:p>
      <w:pPr>
        <w:widowControl/>
        <w:spacing w:line="300" w:lineRule="auto"/>
        <w:ind w:firstLine="420"/>
        <w:jc w:val="left"/>
        <w:rPr>
          <w:rFonts w:asciiTheme="minorEastAsia" w:hAnsiTheme="minorEastAsia" w:cstheme="minorEastAsia"/>
          <w:color w:val="FF0000"/>
          <w:sz w:val="24"/>
        </w:rPr>
      </w:pPr>
    </w:p>
    <w:p>
      <w:pPr>
        <w:widowControl/>
        <w:spacing w:line="300" w:lineRule="auto"/>
        <w:jc w:val="left"/>
        <w:rPr>
          <w:rFonts w:asciiTheme="minorEastAsia" w:hAnsiTheme="minorEastAsia" w:cstheme="minorEastAsia"/>
          <w:color w:val="FF0000"/>
          <w:sz w:val="24"/>
        </w:rPr>
      </w:pPr>
    </w:p>
    <w:p>
      <w:pPr>
        <w:widowControl/>
        <w:spacing w:line="300" w:lineRule="auto"/>
        <w:jc w:val="left"/>
        <w:rPr>
          <w:rFonts w:asciiTheme="minorEastAsia" w:hAnsiTheme="minorEastAsia" w:cstheme="minorEastAsia"/>
          <w:color w:val="FF0000"/>
          <w:sz w:val="24"/>
        </w:rPr>
      </w:pPr>
    </w:p>
    <w:p>
      <w:pPr>
        <w:widowControl/>
        <w:spacing w:line="300" w:lineRule="auto"/>
        <w:jc w:val="left"/>
        <w:rPr>
          <w:rFonts w:asciiTheme="minorEastAsia" w:hAnsiTheme="minorEastAsia" w:cstheme="minorEastAsia"/>
          <w:color w:val="FF0000"/>
          <w:sz w:val="24"/>
        </w:rPr>
      </w:pPr>
    </w:p>
    <w:p>
      <w:pPr>
        <w:pStyle w:val="9"/>
        <w:widowControl/>
        <w:numPr>
          <w:ilvl w:val="0"/>
          <w:numId w:val="2"/>
        </w:numPr>
        <w:spacing w:line="300" w:lineRule="auto"/>
        <w:ind w:firstLineChars="0"/>
        <w:jc w:val="left"/>
        <w:rPr>
          <w:rFonts w:asciiTheme="minorEastAsia" w:hAnsiTheme="minorEastAsia" w:cstheme="minorEastAsia"/>
          <w:color w:val="000000"/>
          <w:sz w:val="24"/>
        </w:rPr>
      </w:pPr>
      <w:r>
        <w:rPr>
          <w:rFonts w:hint="eastAsia" w:asciiTheme="minorEastAsia" w:hAnsiTheme="minorEastAsia" w:cstheme="minorEastAsia"/>
          <w:color w:val="000000"/>
          <w:sz w:val="24"/>
        </w:rPr>
        <w:t>搜索框可以实现电子资源的一站式检索，在搜索框里可以输入想查找资料的关键字、关键词，这样就可以找到学习通里所有的相关资料。 比如搜索：红楼梦（其他人名、地名任何关键字都可）。</w:t>
      </w:r>
    </w:p>
    <w:p>
      <w:pPr>
        <w:pStyle w:val="9"/>
        <w:widowControl/>
        <w:spacing w:line="300" w:lineRule="auto"/>
        <w:ind w:left="420" w:firstLine="0" w:firstLineChars="0"/>
        <w:jc w:val="left"/>
        <w:rPr>
          <w:rFonts w:asciiTheme="minorEastAsia" w:hAnsiTheme="minorEastAsia" w:cstheme="minorEastAsia"/>
          <w:color w:val="000000"/>
          <w:sz w:val="24"/>
        </w:rPr>
      </w:pPr>
      <w:r>
        <w:drawing>
          <wp:inline distT="0" distB="0" distL="0" distR="0">
            <wp:extent cx="2775585" cy="5745480"/>
            <wp:effectExtent l="76200" t="76200" r="81915" b="838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6"/>
                    <a:stretch>
                      <a:fillRect/>
                    </a:stretch>
                  </pic:blipFill>
                  <pic:spPr>
                    <a:xfrm>
                      <a:off x="0" y="0"/>
                      <a:ext cx="2775600" cy="57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000000"/>
          <w:sz w:val="24"/>
        </w:rPr>
        <w:t xml:space="preserve"> </w:t>
      </w:r>
      <w:r>
        <w:rPr>
          <w:rFonts w:asciiTheme="minorEastAsia" w:hAnsiTheme="minorEastAsia" w:cstheme="minorEastAsia"/>
          <w:color w:val="000000"/>
          <w:sz w:val="24"/>
        </w:rPr>
        <w:t xml:space="preserve"> </w:t>
      </w:r>
      <w:r>
        <w:drawing>
          <wp:inline distT="0" distB="0" distL="0" distR="0">
            <wp:extent cx="2793365" cy="5701665"/>
            <wp:effectExtent l="76200" t="76200" r="83185" b="704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8"/>
                    <a:stretch>
                      <a:fillRect/>
                    </a:stretch>
                  </pic:blipFill>
                  <pic:spPr>
                    <a:xfrm>
                      <a:off x="0" y="0"/>
                      <a:ext cx="2798510" cy="571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ind w:left="450" w:leftChars="100" w:hanging="240" w:hangingChars="10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 xml:space="preserve">  </w:t>
      </w:r>
      <w:r>
        <w:drawing>
          <wp:inline distT="0" distB="0" distL="0" distR="0">
            <wp:extent cx="2800350" cy="5787390"/>
            <wp:effectExtent l="76200" t="76200" r="76200" b="800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0"/>
                    <a:stretch>
                      <a:fillRect/>
                    </a:stretch>
                  </pic:blipFill>
                  <pic:spPr>
                    <a:xfrm>
                      <a:off x="0" y="0"/>
                      <a:ext cx="2807463" cy="580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t xml:space="preserve">  </w:t>
      </w:r>
      <w:r>
        <w:drawing>
          <wp:inline distT="0" distB="0" distL="0" distR="0">
            <wp:extent cx="2717165" cy="5793740"/>
            <wp:effectExtent l="76200" t="76200" r="83185" b="736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6" r="3018"/>
                    <a:stretch>
                      <a:fillRect/>
                    </a:stretch>
                  </pic:blipFill>
                  <pic:spPr>
                    <a:xfrm>
                      <a:off x="0" y="0"/>
                      <a:ext cx="2719130" cy="57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pStyle w:val="9"/>
        <w:widowControl/>
        <w:spacing w:line="300" w:lineRule="auto"/>
        <w:ind w:left="420" w:firstLine="0" w:firstLineChars="0"/>
        <w:jc w:val="left"/>
        <w:rPr>
          <w:rFonts w:ascii="宋体" w:hAnsi="宋体" w:eastAsia="宋体" w:cs="宋体"/>
          <w:kern w:val="0"/>
          <w:sz w:val="24"/>
        </w:rPr>
      </w:pPr>
    </w:p>
    <w:p>
      <w:pPr>
        <w:pStyle w:val="9"/>
        <w:widowControl/>
        <w:spacing w:line="300" w:lineRule="auto"/>
        <w:ind w:left="420" w:firstLine="0" w:firstLineChars="0"/>
        <w:jc w:val="left"/>
        <w:rPr>
          <w:rFonts w:ascii="宋体" w:hAnsi="宋体" w:eastAsia="宋体" w:cs="宋体"/>
          <w:kern w:val="0"/>
          <w:sz w:val="24"/>
        </w:rPr>
      </w:pPr>
    </w:p>
    <w:p>
      <w:pPr>
        <w:pStyle w:val="9"/>
        <w:widowControl/>
        <w:spacing w:line="300" w:lineRule="auto"/>
        <w:ind w:left="420" w:firstLine="0" w:firstLineChars="0"/>
        <w:jc w:val="left"/>
        <w:rPr>
          <w:rFonts w:ascii="宋体" w:hAnsi="宋体" w:eastAsia="宋体" w:cs="宋体"/>
          <w:kern w:val="0"/>
          <w:sz w:val="24"/>
        </w:rPr>
      </w:pPr>
    </w:p>
    <w:p>
      <w:pPr>
        <w:pStyle w:val="9"/>
        <w:widowControl/>
        <w:spacing w:line="300" w:lineRule="auto"/>
        <w:ind w:left="420" w:firstLine="0" w:firstLineChars="0"/>
        <w:jc w:val="left"/>
        <w:rPr>
          <w:rFonts w:ascii="宋体" w:hAnsi="宋体" w:eastAsia="宋体" w:cs="宋体"/>
          <w:kern w:val="0"/>
          <w:sz w:val="24"/>
        </w:rPr>
      </w:pPr>
    </w:p>
    <w:p>
      <w:pPr>
        <w:pStyle w:val="9"/>
        <w:widowControl/>
        <w:spacing w:line="300" w:lineRule="auto"/>
        <w:ind w:left="420" w:firstLine="0" w:firstLineChars="0"/>
        <w:jc w:val="left"/>
        <w:rPr>
          <w:rFonts w:ascii="宋体" w:hAnsi="宋体" w:eastAsia="宋体" w:cs="宋体"/>
          <w:kern w:val="0"/>
          <w:sz w:val="24"/>
        </w:rPr>
      </w:pPr>
    </w:p>
    <w:p>
      <w:pPr>
        <w:pStyle w:val="9"/>
        <w:widowControl/>
        <w:spacing w:line="300" w:lineRule="auto"/>
        <w:ind w:left="420" w:firstLine="0" w:firstLineChars="0"/>
        <w:jc w:val="left"/>
        <w:rPr>
          <w:rFonts w:ascii="宋体" w:hAnsi="宋体" w:eastAsia="宋体" w:cs="宋体"/>
          <w:kern w:val="0"/>
          <w:sz w:val="24"/>
        </w:rPr>
      </w:pPr>
    </w:p>
    <w:p>
      <w:pPr>
        <w:pStyle w:val="9"/>
        <w:widowControl/>
        <w:spacing w:line="300" w:lineRule="auto"/>
        <w:ind w:left="420" w:firstLine="0" w:firstLineChars="0"/>
        <w:jc w:val="left"/>
        <w:rPr>
          <w:rFonts w:ascii="宋体" w:hAnsi="宋体" w:eastAsia="宋体" w:cs="宋体"/>
          <w:kern w:val="0"/>
          <w:sz w:val="24"/>
        </w:rPr>
      </w:pPr>
    </w:p>
    <w:p>
      <w:pPr>
        <w:pStyle w:val="9"/>
        <w:widowControl/>
        <w:spacing w:line="300" w:lineRule="auto"/>
        <w:ind w:left="420" w:firstLine="0" w:firstLineChars="0"/>
        <w:jc w:val="left"/>
        <w:rPr>
          <w:rFonts w:ascii="宋体" w:hAnsi="宋体" w:eastAsia="宋体" w:cs="宋体"/>
          <w:kern w:val="0"/>
          <w:sz w:val="24"/>
        </w:rPr>
      </w:pPr>
    </w:p>
    <w:p>
      <w:pPr>
        <w:pStyle w:val="9"/>
        <w:widowControl/>
        <w:spacing w:line="300" w:lineRule="auto"/>
        <w:ind w:left="420" w:firstLine="0" w:firstLineChars="0"/>
        <w:jc w:val="left"/>
        <w:rPr>
          <w:rFonts w:ascii="宋体" w:hAnsi="宋体" w:eastAsia="宋体" w:cs="宋体"/>
          <w:kern w:val="0"/>
          <w:sz w:val="24"/>
        </w:rPr>
      </w:pPr>
    </w:p>
    <w:p>
      <w:pPr>
        <w:pStyle w:val="9"/>
        <w:widowControl/>
        <w:spacing w:line="300" w:lineRule="auto"/>
        <w:ind w:left="420" w:firstLine="0" w:firstLineChars="0"/>
        <w:jc w:val="left"/>
        <w:rPr>
          <w:rFonts w:ascii="宋体" w:hAnsi="宋体" w:eastAsia="宋体" w:cs="宋体"/>
          <w:kern w:val="0"/>
          <w:sz w:val="24"/>
        </w:rPr>
      </w:pPr>
    </w:p>
    <w:p>
      <w:pPr>
        <w:pStyle w:val="9"/>
        <w:widowControl/>
        <w:spacing w:line="300" w:lineRule="auto"/>
        <w:ind w:left="420" w:firstLine="0" w:firstLineChars="0"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spacing w:line="300" w:lineRule="auto"/>
        <w:jc w:val="left"/>
        <w:rPr>
          <w:rFonts w:ascii="宋体" w:hAnsi="宋体" w:eastAsia="宋体" w:cs="宋体"/>
          <w:kern w:val="0"/>
          <w:sz w:val="24"/>
        </w:rPr>
      </w:pPr>
    </w:p>
    <w:p>
      <w:pPr>
        <w:pStyle w:val="9"/>
        <w:widowControl/>
        <w:spacing w:line="300" w:lineRule="auto"/>
        <w:ind w:left="420" w:firstLine="0" w:firstLineChars="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3、实现9</w:t>
      </w:r>
      <w:r>
        <w:rPr>
          <w:rFonts w:ascii="宋体" w:hAnsi="宋体" w:eastAsia="宋体" w:cs="宋体"/>
          <w:kern w:val="0"/>
          <w:sz w:val="24"/>
        </w:rPr>
        <w:t>0</w:t>
      </w:r>
      <w:r>
        <w:rPr>
          <w:rFonts w:hint="eastAsia" w:ascii="宋体" w:hAnsi="宋体" w:eastAsia="宋体" w:cs="宋体"/>
          <w:kern w:val="0"/>
          <w:sz w:val="24"/>
        </w:rPr>
        <w:t>万册图书、2</w:t>
      </w:r>
      <w:r>
        <w:rPr>
          <w:rFonts w:ascii="宋体" w:hAnsi="宋体" w:eastAsia="宋体" w:cs="宋体"/>
          <w:kern w:val="0"/>
          <w:sz w:val="24"/>
        </w:rPr>
        <w:t>00</w:t>
      </w:r>
      <w:r>
        <w:rPr>
          <w:rFonts w:hint="eastAsia" w:ascii="宋体" w:hAnsi="宋体" w:eastAsia="宋体" w:cs="宋体"/>
          <w:kern w:val="0"/>
          <w:sz w:val="24"/>
        </w:rPr>
        <w:t>+报纸、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近</w:t>
      </w:r>
      <w:r>
        <w:rPr>
          <w:rFonts w:hint="eastAsia" w:ascii="宋体" w:hAnsi="宋体" w:eastAsia="宋体" w:cs="宋体"/>
          <w:kern w:val="0"/>
          <w:sz w:val="24"/>
        </w:rPr>
        <w:t>7</w:t>
      </w:r>
      <w:r>
        <w:rPr>
          <w:rFonts w:ascii="宋体" w:hAnsi="宋体" w:eastAsia="宋体" w:cs="宋体"/>
          <w:kern w:val="0"/>
          <w:sz w:val="24"/>
        </w:rPr>
        <w:t>000</w:t>
      </w:r>
      <w:r>
        <w:rPr>
          <w:rFonts w:hint="eastAsia" w:ascii="宋体" w:hAnsi="宋体" w:eastAsia="宋体" w:cs="宋体"/>
          <w:kern w:val="0"/>
          <w:sz w:val="24"/>
        </w:rPr>
        <w:t>期刊、党政内容等的阅读服务。</w:t>
      </w:r>
    </w:p>
    <w:p>
      <w:pPr>
        <w:widowControl/>
        <w:spacing w:line="300" w:lineRule="auto"/>
        <w:jc w:val="left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1944370" cy="3993515"/>
            <wp:effectExtent l="76200" t="76200" r="74930" b="831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3"/>
                    <a:stretch>
                      <a:fillRect/>
                    </a:stretch>
                  </pic:blipFill>
                  <pic:spPr>
                    <a:xfrm>
                      <a:off x="0" y="0"/>
                      <a:ext cx="1950970" cy="400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46275" cy="4005580"/>
            <wp:effectExtent l="76200" t="76200" r="73025" b="711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0"/>
                    <a:stretch>
                      <a:fillRect/>
                    </a:stretch>
                  </pic:blipFill>
                  <pic:spPr>
                    <a:xfrm>
                      <a:off x="0" y="0"/>
                      <a:ext cx="1957235" cy="402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96745" cy="3985895"/>
            <wp:effectExtent l="76200" t="76200" r="84455" b="717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5" r="2450"/>
                    <a:stretch>
                      <a:fillRect/>
                    </a:stretch>
                  </pic:blipFill>
                  <pic:spPr>
                    <a:xfrm>
                      <a:off x="0" y="0"/>
                      <a:ext cx="1924894" cy="404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jc w:val="left"/>
        <w:rPr>
          <w:rFonts w:ascii="宋体" w:hAnsi="宋体" w:eastAsia="宋体" w:cs="宋体"/>
          <w:kern w:val="0"/>
          <w:sz w:val="24"/>
        </w:rPr>
      </w:pPr>
    </w:p>
    <w:p>
      <w:pPr>
        <w:numPr>
          <w:ilvl w:val="0"/>
          <w:numId w:val="1"/>
        </w:numPr>
        <w:spacing w:line="300" w:lineRule="auto"/>
        <w:jc w:val="left"/>
        <w:rPr>
          <w:rFonts w:asciiTheme="minorEastAsia" w:hAnsiTheme="minorEastAsia" w:cstheme="minorEastAsia"/>
          <w:b/>
          <w:bCs/>
          <w:sz w:val="28"/>
          <w:szCs w:val="28"/>
          <w:highlight w:val="lightGray"/>
        </w:rPr>
      </w:pPr>
      <w:r>
        <w:fldChar w:fldCharType="begin"/>
      </w:r>
      <w:r>
        <w:instrText xml:space="preserve"> HYPERLINK "https://mooc1-api.zhexuezj.cn/" \l "point_7" </w:instrText>
      </w:r>
      <w:r>
        <w:fldChar w:fldCharType="separate"/>
      </w:r>
      <w:r>
        <w:fldChar w:fldCharType="end"/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lightGray"/>
        </w:rPr>
        <w:t>疑问</w:t>
      </w:r>
      <w:r>
        <w:rPr>
          <w:rFonts w:asciiTheme="minorEastAsia" w:hAnsiTheme="minorEastAsia" w:cstheme="minorEastAsia"/>
          <w:b/>
          <w:bCs/>
          <w:sz w:val="28"/>
          <w:szCs w:val="28"/>
          <w:highlight w:val="lightGray"/>
        </w:rPr>
        <w:t>解决</w:t>
      </w:r>
    </w:p>
    <w:p>
      <w:pPr>
        <w:widowControl/>
        <w:spacing w:line="30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若出现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登录</w:t>
      </w:r>
      <w:r>
        <w:rPr>
          <w:rFonts w:hint="eastAsia" w:asciiTheme="minorEastAsia" w:hAnsiTheme="minorEastAsia" w:cstheme="minorEastAsia"/>
          <w:sz w:val="24"/>
        </w:rPr>
        <w:t>问题，请联系工作人员（QQ： 369462632）提供自己的姓名，工号/学号和手机号</w:t>
      </w:r>
      <w:r>
        <w:rPr>
          <w:rFonts w:asciiTheme="minorEastAsia" w:hAnsiTheme="minorEastAsia" w:cstheme="minorEastAsia"/>
          <w:sz w:val="24"/>
        </w:rPr>
        <w:t>，</w:t>
      </w:r>
      <w:r>
        <w:rPr>
          <w:rFonts w:hint="eastAsia" w:asciiTheme="minorEastAsia" w:hAnsiTheme="minorEastAsia" w:cstheme="minorEastAsia"/>
          <w:sz w:val="24"/>
        </w:rPr>
        <w:t>工作人员会尽快给您处理</w:t>
      </w:r>
      <w:r>
        <w:rPr>
          <w:rFonts w:asciiTheme="minorEastAsia" w:hAnsiTheme="minorEastAsia" w:cstheme="minorEastAsia"/>
          <w:sz w:val="24"/>
        </w:rPr>
        <w:t>~</w:t>
      </w:r>
    </w:p>
    <w:p>
      <w:pPr>
        <w:spacing w:line="300" w:lineRule="auto"/>
        <w:jc w:val="left"/>
        <w:rPr>
          <w:rFonts w:asciiTheme="minorEastAsia" w:hAnsiTheme="minorEastAsia" w:cstheme="minorEastAsia"/>
          <w:sz w:val="24"/>
        </w:rPr>
      </w:pPr>
      <w:bookmarkStart w:id="0" w:name="_GoBack"/>
      <w:bookmarkEnd w:id="0"/>
    </w:p>
    <w:sectPr>
      <w:footerReference r:id="rId3" w:type="default"/>
      <w:pgSz w:w="11906" w:h="16838"/>
      <w:pgMar w:top="1043" w:right="952" w:bottom="1043" w:left="952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小塚明朝 Pr6N M">
    <w:altName w:val="Cambria"/>
    <w:panose1 w:val="00000000000000000000"/>
    <w:charset w:val="5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89142481"/>
      <w:docPartObj>
        <w:docPartGallery w:val="AutoText"/>
      </w:docPartObj>
    </w:sdtPr>
    <w:sdtContent>
      <w:p>
        <w:pPr>
          <w:pStyle w:val="2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75C95B"/>
    <w:multiLevelType w:val="singleLevel"/>
    <w:tmpl w:val="5D75C95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E3E3370"/>
    <w:multiLevelType w:val="singleLevel"/>
    <w:tmpl w:val="5E3E3370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iYmRiZGNhYmVmOGQ0MTY3Y2Y5MDhhYjI5MjA3ZjYifQ=="/>
  </w:docVars>
  <w:rsids>
    <w:rsidRoot w:val="F38BEC32"/>
    <w:rsid w:val="00037C6E"/>
    <w:rsid w:val="000A2930"/>
    <w:rsid w:val="000C599D"/>
    <w:rsid w:val="000E5B97"/>
    <w:rsid w:val="00105811"/>
    <w:rsid w:val="001340C3"/>
    <w:rsid w:val="00146D74"/>
    <w:rsid w:val="001844DD"/>
    <w:rsid w:val="001D3DD1"/>
    <w:rsid w:val="00214189"/>
    <w:rsid w:val="00225E2E"/>
    <w:rsid w:val="002263A1"/>
    <w:rsid w:val="002B12D7"/>
    <w:rsid w:val="002E2275"/>
    <w:rsid w:val="00326C55"/>
    <w:rsid w:val="00331EF3"/>
    <w:rsid w:val="00386ACA"/>
    <w:rsid w:val="00416086"/>
    <w:rsid w:val="004321A4"/>
    <w:rsid w:val="00493182"/>
    <w:rsid w:val="004D3F8E"/>
    <w:rsid w:val="004F7DA5"/>
    <w:rsid w:val="005261ED"/>
    <w:rsid w:val="00544A65"/>
    <w:rsid w:val="0061680E"/>
    <w:rsid w:val="006434C3"/>
    <w:rsid w:val="006F6B4B"/>
    <w:rsid w:val="0074206A"/>
    <w:rsid w:val="007E34FE"/>
    <w:rsid w:val="00866FF7"/>
    <w:rsid w:val="008D4360"/>
    <w:rsid w:val="0093513A"/>
    <w:rsid w:val="00AD2DB7"/>
    <w:rsid w:val="00B01656"/>
    <w:rsid w:val="00B06472"/>
    <w:rsid w:val="00BD1BD8"/>
    <w:rsid w:val="00C011E1"/>
    <w:rsid w:val="00D3049E"/>
    <w:rsid w:val="00F117E2"/>
    <w:rsid w:val="00F46077"/>
    <w:rsid w:val="00F536CB"/>
    <w:rsid w:val="00F866A2"/>
    <w:rsid w:val="00F96EDD"/>
    <w:rsid w:val="00FE7F34"/>
    <w:rsid w:val="1D3F5231"/>
    <w:rsid w:val="35974986"/>
    <w:rsid w:val="379B5C04"/>
    <w:rsid w:val="3BFFA3A3"/>
    <w:rsid w:val="3CFFD484"/>
    <w:rsid w:val="3D3F8E96"/>
    <w:rsid w:val="3F1D02BF"/>
    <w:rsid w:val="473F7EF2"/>
    <w:rsid w:val="48BF990C"/>
    <w:rsid w:val="4DB58CA6"/>
    <w:rsid w:val="4FEE97C6"/>
    <w:rsid w:val="4FF2FEBD"/>
    <w:rsid w:val="657D0510"/>
    <w:rsid w:val="6BABFFDD"/>
    <w:rsid w:val="6E6FBB0F"/>
    <w:rsid w:val="6F7E1C9F"/>
    <w:rsid w:val="6FB77FE2"/>
    <w:rsid w:val="775FD2B0"/>
    <w:rsid w:val="79DF20D8"/>
    <w:rsid w:val="79F6B1D6"/>
    <w:rsid w:val="7CEDCAA2"/>
    <w:rsid w:val="7CFBC0AA"/>
    <w:rsid w:val="7D6783CD"/>
    <w:rsid w:val="7DEF4D0C"/>
    <w:rsid w:val="7EEE34C1"/>
    <w:rsid w:val="7FB75440"/>
    <w:rsid w:val="7FBD7C05"/>
    <w:rsid w:val="7FFDA984"/>
    <w:rsid w:val="7FFF9E8D"/>
    <w:rsid w:val="AE6FC8DB"/>
    <w:rsid w:val="DFFFB00E"/>
    <w:rsid w:val="E5273B6A"/>
    <w:rsid w:val="EBFF92F2"/>
    <w:rsid w:val="F37D6560"/>
    <w:rsid w:val="F38BEC32"/>
    <w:rsid w:val="FA9F44D0"/>
    <w:rsid w:val="FB7F0C98"/>
    <w:rsid w:val="FBDF39BD"/>
    <w:rsid w:val="FBFF9D37"/>
    <w:rsid w:val="FDDFCA75"/>
    <w:rsid w:val="FEEBE1D9"/>
    <w:rsid w:val="FF9B165F"/>
    <w:rsid w:val="FF9F44A8"/>
    <w:rsid w:val="FFDDBF6A"/>
    <w:rsid w:val="FFECC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  <w:style w:type="paragraph" w:styleId="9">
    <w:name w:val="List Paragraph"/>
    <w:basedOn w:val="1"/>
    <w:uiPriority w:val="99"/>
    <w:pPr>
      <w:ind w:firstLine="420" w:firstLineChars="200"/>
    </w:pPr>
  </w:style>
  <w:style w:type="character" w:customStyle="1" w:styleId="10">
    <w:name w:val="页眉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6"/>
    <w:link w:val="2"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CCE5D-3DCC-48D4-8559-C9406DE1A82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1049</Words>
  <Characters>1097</Characters>
  <Lines>15</Lines>
  <Paragraphs>4</Paragraphs>
  <TotalTime>169</TotalTime>
  <ScaleCrop>false</ScaleCrop>
  <LinksUpToDate>false</LinksUpToDate>
  <CharactersWithSpaces>1118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2019-09-11T03:27:00Z</dcterms:created>
  <dc:creator>yangjiaming</dc:creator>
  <cp:lastModifiedBy>叮当</cp:lastModifiedBy>
  <dcterms:modified xsi:type="dcterms:W3CDTF">2022-11-07T13:35:32Z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FB2DC3A6F82B4DDCBB7A8E52AE08A914</vt:lpwstr>
  </property>
</Properties>
</file>