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147" w:rsidRPr="00664AEF" w:rsidRDefault="00323B0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尊敬</w:t>
      </w:r>
      <w:r>
        <w:rPr>
          <w:rFonts w:asciiTheme="majorEastAsia" w:eastAsiaTheme="majorEastAsia" w:hAnsiTheme="majorEastAsia"/>
          <w:sz w:val="24"/>
          <w:szCs w:val="24"/>
        </w:rPr>
        <w:t>的师生读者</w:t>
      </w:r>
      <w:r w:rsidR="001421BF" w:rsidRPr="00664AEF">
        <w:rPr>
          <w:rFonts w:asciiTheme="majorEastAsia" w:eastAsiaTheme="majorEastAsia" w:hAnsiTheme="majorEastAsia" w:hint="eastAsia"/>
          <w:sz w:val="24"/>
          <w:szCs w:val="24"/>
        </w:rPr>
        <w:t>：</w:t>
      </w:r>
    </w:p>
    <w:p w:rsidR="00BD4147" w:rsidRPr="004E1D60" w:rsidRDefault="001421BF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E1D60">
        <w:rPr>
          <w:rFonts w:asciiTheme="majorEastAsia" w:eastAsiaTheme="majorEastAsia" w:hAnsiTheme="majorEastAsia" w:hint="eastAsia"/>
          <w:sz w:val="24"/>
          <w:szCs w:val="24"/>
        </w:rPr>
        <w:t>大家好！</w:t>
      </w:r>
    </w:p>
    <w:p w:rsidR="000323D9" w:rsidRDefault="007F3FA4" w:rsidP="007F3FA4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7F3FA4">
        <w:rPr>
          <w:rFonts w:asciiTheme="majorEastAsia" w:eastAsiaTheme="majorEastAsia" w:hAnsiTheme="majorEastAsia" w:hint="eastAsia"/>
          <w:sz w:val="24"/>
          <w:szCs w:val="24"/>
        </w:rPr>
        <w:t>早莺争暖树，春水起微澜</w:t>
      </w:r>
      <w:r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7F3FA4">
        <w:rPr>
          <w:rFonts w:asciiTheme="majorEastAsia" w:eastAsiaTheme="majorEastAsia" w:hAnsiTheme="majorEastAsia" w:hint="eastAsia"/>
          <w:sz w:val="24"/>
          <w:szCs w:val="24"/>
        </w:rPr>
        <w:t>2023春浙版传媒“云馆配”图书展示会</w:t>
      </w:r>
      <w:r>
        <w:rPr>
          <w:rFonts w:asciiTheme="majorEastAsia" w:eastAsiaTheme="majorEastAsia" w:hAnsiTheme="majorEastAsia" w:hint="eastAsia"/>
          <w:sz w:val="24"/>
          <w:szCs w:val="24"/>
        </w:rPr>
        <w:t>在三月</w:t>
      </w:r>
      <w:r w:rsidRPr="007F3FA4">
        <w:rPr>
          <w:rFonts w:asciiTheme="majorEastAsia" w:eastAsiaTheme="majorEastAsia" w:hAnsiTheme="majorEastAsia" w:hint="eastAsia"/>
          <w:sz w:val="24"/>
          <w:szCs w:val="24"/>
        </w:rPr>
        <w:t>如约而至。为充分满足广大图书馆读者研习需求，图书馆诚邀广大师生参加2023春季线上“云馆配”图书荐购活动，</w:t>
      </w:r>
      <w:r w:rsidR="000323D9">
        <w:rPr>
          <w:rFonts w:asciiTheme="majorEastAsia" w:eastAsiaTheme="majorEastAsia" w:hAnsiTheme="majorEastAsia" w:hint="eastAsia"/>
          <w:sz w:val="24"/>
          <w:szCs w:val="24"/>
        </w:rPr>
        <w:t>为</w:t>
      </w:r>
      <w:r w:rsidR="00A704FC" w:rsidRPr="007F3FA4">
        <w:rPr>
          <w:rFonts w:asciiTheme="majorEastAsia" w:eastAsiaTheme="majorEastAsia" w:hAnsiTheme="majorEastAsia" w:hint="eastAsia"/>
          <w:sz w:val="24"/>
          <w:szCs w:val="24"/>
        </w:rPr>
        <w:t>进一步</w:t>
      </w:r>
      <w:r w:rsidR="000323D9" w:rsidRPr="007F3FA4">
        <w:rPr>
          <w:rFonts w:asciiTheme="majorEastAsia" w:eastAsiaTheme="majorEastAsia" w:hAnsiTheme="majorEastAsia" w:hint="eastAsia"/>
          <w:sz w:val="24"/>
          <w:szCs w:val="24"/>
        </w:rPr>
        <w:t>加强图书馆馆藏资源建设</w:t>
      </w:r>
      <w:r w:rsidR="000323D9">
        <w:rPr>
          <w:rFonts w:asciiTheme="majorEastAsia" w:eastAsiaTheme="majorEastAsia" w:hAnsiTheme="majorEastAsia" w:hint="eastAsia"/>
          <w:sz w:val="24"/>
          <w:szCs w:val="24"/>
        </w:rPr>
        <w:t>聚合力、增动力、添活力</w:t>
      </w:r>
      <w:r w:rsidR="000323D9" w:rsidRPr="007F3FA4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0323D9">
        <w:rPr>
          <w:rFonts w:asciiTheme="majorEastAsia" w:eastAsiaTheme="majorEastAsia" w:hAnsiTheme="majorEastAsia" w:hint="eastAsia"/>
          <w:sz w:val="24"/>
          <w:szCs w:val="24"/>
        </w:rPr>
        <w:t>共同</w:t>
      </w:r>
      <w:r w:rsidR="000323D9" w:rsidRPr="007F3FA4">
        <w:rPr>
          <w:rFonts w:asciiTheme="majorEastAsia" w:eastAsiaTheme="majorEastAsia" w:hAnsiTheme="majorEastAsia" w:hint="eastAsia"/>
          <w:sz w:val="24"/>
          <w:szCs w:val="24"/>
        </w:rPr>
        <w:t>提升馆藏质量</w:t>
      </w:r>
      <w:r w:rsidR="000323D9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0323D9" w:rsidRDefault="000323D9" w:rsidP="007F3FA4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2D2BB5" w:rsidRPr="002D2BB5" w:rsidRDefault="007F3FA4" w:rsidP="007F3FA4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勇立潮头</w:t>
      </w:r>
      <w:r>
        <w:rPr>
          <w:rFonts w:asciiTheme="majorEastAsia" w:eastAsiaTheme="majorEastAsia" w:hAnsiTheme="majorEastAsia"/>
          <w:sz w:val="24"/>
          <w:szCs w:val="24"/>
        </w:rPr>
        <w:t>踏浪行，</w:t>
      </w:r>
      <w:r>
        <w:rPr>
          <w:rFonts w:asciiTheme="majorEastAsia" w:eastAsiaTheme="majorEastAsia" w:hAnsiTheme="majorEastAsia" w:hint="eastAsia"/>
          <w:sz w:val="24"/>
          <w:szCs w:val="24"/>
        </w:rPr>
        <w:t>扬帆起航聚云端</w:t>
      </w:r>
      <w:r>
        <w:rPr>
          <w:rFonts w:asciiTheme="majorEastAsia" w:eastAsiaTheme="majorEastAsia" w:hAnsiTheme="majorEastAsia"/>
          <w:sz w:val="24"/>
          <w:szCs w:val="24"/>
        </w:rPr>
        <w:t>。</w:t>
      </w:r>
      <w:r w:rsidR="00CB0DFA" w:rsidRPr="004D0D7F">
        <w:rPr>
          <w:rFonts w:asciiTheme="majorEastAsia" w:eastAsiaTheme="majorEastAsia" w:hAnsiTheme="majorEastAsia" w:hint="eastAsia"/>
          <w:sz w:val="24"/>
          <w:szCs w:val="24"/>
        </w:rPr>
        <w:t>本次展会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品种按专业类目展示，</w:t>
      </w:r>
      <w:r w:rsidR="00026F7D" w:rsidRPr="004D0D7F">
        <w:rPr>
          <w:rFonts w:asciiTheme="majorEastAsia" w:eastAsiaTheme="majorEastAsia" w:hAnsiTheme="majorEastAsia" w:hint="eastAsia"/>
          <w:sz w:val="24"/>
          <w:szCs w:val="24"/>
        </w:rPr>
        <w:t>逾10万种新版图书、30万种在库品种、及即将出版的期货品种，按中国图书馆分类法进行归集设置，并增加了重点图书推荐区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026F7D" w:rsidRPr="004D0D7F">
        <w:rPr>
          <w:rFonts w:asciiTheme="majorEastAsia" w:eastAsiaTheme="majorEastAsia" w:hAnsiTheme="majorEastAsia" w:hint="eastAsia"/>
          <w:sz w:val="24"/>
          <w:szCs w:val="24"/>
        </w:rPr>
        <w:t>可在线</w:t>
      </w:r>
      <w:r w:rsidR="0025455C" w:rsidRPr="004D0D7F">
        <w:rPr>
          <w:rFonts w:asciiTheme="majorEastAsia" w:eastAsiaTheme="majorEastAsia" w:hAnsiTheme="majorEastAsia" w:hint="eastAsia"/>
          <w:sz w:val="24"/>
          <w:szCs w:val="24"/>
        </w:rPr>
        <w:t>查看图书类目、封面、内容简介</w:t>
      </w:r>
      <w:r w:rsidR="00026F7D" w:rsidRPr="004D0D7F">
        <w:rPr>
          <w:rFonts w:asciiTheme="majorEastAsia" w:eastAsiaTheme="majorEastAsia" w:hAnsiTheme="majorEastAsia" w:hint="eastAsia"/>
          <w:sz w:val="24"/>
          <w:szCs w:val="24"/>
        </w:rPr>
        <w:t>、MARC数据等详情，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部分</w:t>
      </w:r>
      <w:r w:rsidR="00EC43A4" w:rsidRPr="004D0D7F">
        <w:rPr>
          <w:rFonts w:asciiTheme="majorEastAsia" w:eastAsiaTheme="majorEastAsia" w:hAnsiTheme="majorEastAsia"/>
          <w:sz w:val="24"/>
          <w:szCs w:val="24"/>
        </w:rPr>
        <w:t>图书品种支持试听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EC43A4" w:rsidRPr="004D0D7F">
        <w:rPr>
          <w:rFonts w:asciiTheme="majorEastAsia" w:eastAsiaTheme="majorEastAsia" w:hAnsiTheme="majorEastAsia"/>
          <w:sz w:val="24"/>
          <w:szCs w:val="24"/>
        </w:rPr>
        <w:t>试读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EC43A4" w:rsidRPr="004D0D7F">
        <w:rPr>
          <w:rFonts w:asciiTheme="majorEastAsia" w:eastAsiaTheme="majorEastAsia" w:hAnsiTheme="majorEastAsia"/>
          <w:sz w:val="24"/>
          <w:szCs w:val="24"/>
        </w:rPr>
        <w:t>试看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。采选时间不受限制</w:t>
      </w:r>
      <w:r w:rsidR="00EC43A4" w:rsidRPr="004D0D7F">
        <w:rPr>
          <w:rFonts w:asciiTheme="majorEastAsia" w:eastAsiaTheme="majorEastAsia" w:hAnsiTheme="majorEastAsia"/>
          <w:sz w:val="24"/>
          <w:szCs w:val="24"/>
        </w:rPr>
        <w:t>，随时随地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线上</w:t>
      </w:r>
      <w:r w:rsidR="00EC43A4" w:rsidRPr="004D0D7F">
        <w:rPr>
          <w:rFonts w:asciiTheme="majorEastAsia" w:eastAsiaTheme="majorEastAsia" w:hAnsiTheme="majorEastAsia"/>
          <w:sz w:val="24"/>
          <w:szCs w:val="24"/>
        </w:rPr>
        <w:t>操作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，欢迎</w:t>
      </w:r>
      <w:r w:rsidR="00EC43A4" w:rsidRPr="004D0D7F">
        <w:rPr>
          <w:rFonts w:asciiTheme="majorEastAsia" w:eastAsiaTheme="majorEastAsia" w:hAnsiTheme="majorEastAsia"/>
          <w:sz w:val="24"/>
          <w:szCs w:val="24"/>
        </w:rPr>
        <w:t>大家积极</w:t>
      </w:r>
      <w:r w:rsidR="00EC43A4" w:rsidRPr="004D0D7F">
        <w:rPr>
          <w:rFonts w:asciiTheme="majorEastAsia" w:eastAsiaTheme="majorEastAsia" w:hAnsiTheme="majorEastAsia" w:hint="eastAsia"/>
          <w:sz w:val="24"/>
          <w:szCs w:val="24"/>
        </w:rPr>
        <w:t>参与其中，图书馆</w:t>
      </w:r>
      <w:r w:rsidR="00EC43A4" w:rsidRPr="004D0D7F">
        <w:rPr>
          <w:rFonts w:asciiTheme="majorEastAsia" w:eastAsiaTheme="majorEastAsia" w:hAnsiTheme="majorEastAsia"/>
          <w:sz w:val="24"/>
          <w:szCs w:val="24"/>
        </w:rPr>
        <w:t>将根据荐购情况酌情下订。</w:t>
      </w:r>
    </w:p>
    <w:p w:rsidR="002D2BB5" w:rsidRDefault="002D2BB5" w:rsidP="00FD170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B62E44" w:rsidRPr="00B62E44" w:rsidRDefault="00EA7E92" w:rsidP="000725B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B62E44" w:rsidRPr="00B62E44">
        <w:rPr>
          <w:rFonts w:asciiTheme="majorEastAsia" w:eastAsiaTheme="majorEastAsia" w:hAnsiTheme="majorEastAsia" w:hint="eastAsia"/>
          <w:sz w:val="24"/>
          <w:szCs w:val="24"/>
        </w:rPr>
        <w:t>、展会时间</w:t>
      </w:r>
    </w:p>
    <w:p w:rsidR="00B62E44" w:rsidRDefault="00EA7E92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 w:rsidRPr="00323B0B">
        <w:rPr>
          <w:rFonts w:asciiTheme="majorEastAsia" w:eastAsiaTheme="majorEastAsia" w:hAnsiTheme="majorEastAsia" w:hint="eastAsia"/>
          <w:sz w:val="24"/>
          <w:szCs w:val="24"/>
        </w:rPr>
        <w:t>202</w:t>
      </w:r>
      <w:r w:rsidR="0010728A">
        <w:rPr>
          <w:rFonts w:asciiTheme="majorEastAsia" w:eastAsiaTheme="majorEastAsia" w:hAnsiTheme="majorEastAsia"/>
          <w:sz w:val="24"/>
          <w:szCs w:val="24"/>
        </w:rPr>
        <w:t>3</w:t>
      </w:r>
      <w:r w:rsidRPr="00323B0B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10728A">
        <w:rPr>
          <w:rFonts w:asciiTheme="majorEastAsia" w:eastAsiaTheme="majorEastAsia" w:hAnsiTheme="majorEastAsia"/>
          <w:sz w:val="24"/>
          <w:szCs w:val="24"/>
        </w:rPr>
        <w:t>03</w:t>
      </w:r>
      <w:r w:rsidRPr="00323B0B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10728A">
        <w:rPr>
          <w:rFonts w:asciiTheme="majorEastAsia" w:eastAsiaTheme="majorEastAsia" w:hAnsiTheme="majorEastAsia"/>
          <w:sz w:val="24"/>
          <w:szCs w:val="24"/>
        </w:rPr>
        <w:t>27</w:t>
      </w:r>
      <w:r w:rsidRPr="00323B0B">
        <w:rPr>
          <w:rFonts w:asciiTheme="majorEastAsia" w:eastAsiaTheme="majorEastAsia" w:hAnsiTheme="majorEastAsia" w:hint="eastAsia"/>
          <w:sz w:val="24"/>
          <w:szCs w:val="24"/>
        </w:rPr>
        <w:t>日</w:t>
      </w:r>
      <w:r>
        <w:rPr>
          <w:rFonts w:asciiTheme="majorEastAsia" w:eastAsiaTheme="majorEastAsia" w:hAnsiTheme="majorEastAsia" w:hint="eastAsia"/>
          <w:sz w:val="24"/>
          <w:szCs w:val="24"/>
        </w:rPr>
        <w:t>至</w:t>
      </w:r>
      <w:r w:rsidR="0010728A">
        <w:rPr>
          <w:rFonts w:asciiTheme="majorEastAsia" w:eastAsiaTheme="majorEastAsia" w:hAnsiTheme="majorEastAsia" w:hint="eastAsia"/>
          <w:sz w:val="24"/>
          <w:szCs w:val="24"/>
        </w:rPr>
        <w:t>03</w:t>
      </w:r>
      <w:r w:rsidRPr="00323B0B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10728A">
        <w:rPr>
          <w:rFonts w:asciiTheme="majorEastAsia" w:eastAsiaTheme="majorEastAsia" w:hAnsiTheme="majorEastAsia" w:hint="eastAsia"/>
          <w:sz w:val="24"/>
          <w:szCs w:val="24"/>
        </w:rPr>
        <w:t>31</w:t>
      </w:r>
      <w:r w:rsidRPr="00323B0B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EA7E92" w:rsidRPr="00B62E44" w:rsidRDefault="00EA7E92" w:rsidP="00B62E44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62E44" w:rsidRPr="00B62E44" w:rsidRDefault="00EA7E92" w:rsidP="000725B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526DC6">
        <w:rPr>
          <w:rFonts w:asciiTheme="majorEastAsia" w:eastAsiaTheme="majorEastAsia" w:hAnsiTheme="majorEastAsia" w:hint="eastAsia"/>
          <w:sz w:val="24"/>
          <w:szCs w:val="24"/>
        </w:rPr>
        <w:t>、展会</w:t>
      </w:r>
      <w:r w:rsidR="00B62E44" w:rsidRPr="00B62E44">
        <w:rPr>
          <w:rFonts w:asciiTheme="majorEastAsia" w:eastAsiaTheme="majorEastAsia" w:hAnsiTheme="majorEastAsia" w:hint="eastAsia"/>
          <w:sz w:val="24"/>
          <w:szCs w:val="24"/>
        </w:rPr>
        <w:t>平台</w:t>
      </w:r>
    </w:p>
    <w:p w:rsidR="008331BF" w:rsidRPr="00201C74" w:rsidRDefault="00EA7E92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PC</w:t>
      </w:r>
      <w:r>
        <w:rPr>
          <w:rFonts w:asciiTheme="majorEastAsia" w:eastAsiaTheme="majorEastAsia" w:hAnsiTheme="majorEastAsia" w:hint="eastAsia"/>
          <w:sz w:val="24"/>
          <w:szCs w:val="24"/>
        </w:rPr>
        <w:t>端</w:t>
      </w:r>
      <w:r>
        <w:rPr>
          <w:rFonts w:asciiTheme="majorEastAsia" w:eastAsiaTheme="majorEastAsia" w:hAnsiTheme="majorEastAsia"/>
          <w:sz w:val="24"/>
          <w:szCs w:val="24"/>
        </w:rPr>
        <w:t>：</w:t>
      </w:r>
      <w:hyperlink r:id="rId8" w:history="1">
        <w:r w:rsidRPr="006C1D2D">
          <w:rPr>
            <w:rStyle w:val="a8"/>
            <w:rFonts w:asciiTheme="majorEastAsia" w:eastAsiaTheme="majorEastAsia" w:hAnsiTheme="majorEastAsia"/>
            <w:sz w:val="24"/>
            <w:szCs w:val="24"/>
          </w:rPr>
          <w:t>http://gp.yuntaigo.com/</w:t>
        </w:r>
      </w:hyperlink>
    </w:p>
    <w:p w:rsidR="00EA7E92" w:rsidRDefault="00EA7E92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微信</w:t>
      </w:r>
      <w:r>
        <w:rPr>
          <w:rFonts w:asciiTheme="majorEastAsia" w:eastAsiaTheme="majorEastAsia" w:hAnsiTheme="majorEastAsia"/>
          <w:sz w:val="24"/>
          <w:szCs w:val="24"/>
        </w:rPr>
        <w:t>小程序</w:t>
      </w:r>
      <w:r w:rsidR="002117A7">
        <w:rPr>
          <w:rFonts w:asciiTheme="majorEastAsia" w:eastAsiaTheme="majorEastAsia" w:hAnsiTheme="majorEastAsia" w:hint="eastAsia"/>
          <w:sz w:val="24"/>
          <w:szCs w:val="24"/>
        </w:rPr>
        <w:t>:</w:t>
      </w:r>
      <w:r w:rsidR="00526DC6">
        <w:rPr>
          <w:rFonts w:asciiTheme="majorEastAsia" w:eastAsiaTheme="majorEastAsia" w:hAnsiTheme="majorEastAsia" w:hint="eastAsia"/>
          <w:sz w:val="24"/>
          <w:szCs w:val="24"/>
        </w:rPr>
        <w:t>搜索</w:t>
      </w:r>
      <w:r w:rsidR="00526DC6">
        <w:rPr>
          <w:rFonts w:asciiTheme="majorEastAsia" w:eastAsiaTheme="majorEastAsia" w:hAnsiTheme="majorEastAsia"/>
          <w:sz w:val="24"/>
          <w:szCs w:val="24"/>
        </w:rPr>
        <w:t>“云馆配”</w:t>
      </w:r>
      <w:r w:rsidR="00526DC6">
        <w:rPr>
          <w:rFonts w:asciiTheme="majorEastAsia" w:eastAsiaTheme="majorEastAsia" w:hAnsiTheme="majorEastAsia" w:hint="eastAsia"/>
          <w:sz w:val="24"/>
          <w:szCs w:val="24"/>
        </w:rPr>
        <w:t>小程序</w:t>
      </w:r>
      <w:r w:rsidR="00DE3463">
        <w:rPr>
          <w:rFonts w:asciiTheme="majorEastAsia" w:eastAsiaTheme="majorEastAsia" w:hAnsiTheme="majorEastAsia" w:hint="eastAsia"/>
          <w:sz w:val="24"/>
          <w:szCs w:val="24"/>
        </w:rPr>
        <w:t>或</w:t>
      </w:r>
      <w:r w:rsidR="00DE3463">
        <w:rPr>
          <w:rFonts w:asciiTheme="majorEastAsia" w:eastAsiaTheme="majorEastAsia" w:hAnsiTheme="majorEastAsia"/>
          <w:sz w:val="24"/>
          <w:szCs w:val="24"/>
        </w:rPr>
        <w:t>长按二维码直接进入</w:t>
      </w:r>
    </w:p>
    <w:p w:rsidR="008331BF" w:rsidRDefault="00AA6542" w:rsidP="00AA6542">
      <w:pPr>
        <w:spacing w:line="360" w:lineRule="auto"/>
        <w:ind w:firstLineChars="236" w:firstLine="566"/>
        <w:jc w:val="center"/>
        <w:rPr>
          <w:rFonts w:asciiTheme="majorEastAsia" w:eastAsiaTheme="majorEastAsia" w:hAnsiTheme="majorEastAsia"/>
          <w:sz w:val="24"/>
          <w:szCs w:val="24"/>
        </w:rPr>
      </w:pPr>
      <w:r w:rsidRPr="00AA6542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2266950" cy="2266950"/>
            <wp:effectExtent l="0" t="0" r="0" b="0"/>
            <wp:docPr id="1" name="图片 1" descr="D:\A软文文文文文文\2020文稿\云馆配小程序\云馆配小程序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软文文文文文文\2020文稿\云馆配小程序\云馆配小程序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9D" w:rsidRDefault="00AA6542" w:rsidP="000725B3">
      <w:pPr>
        <w:spacing w:line="360" w:lineRule="auto"/>
        <w:ind w:firstLineChars="176" w:firstLine="424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2F4BCF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本次</w:t>
      </w:r>
      <w:r w:rsidR="00415545" w:rsidRPr="002F4BCF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展会</w:t>
      </w:r>
      <w:r w:rsidR="008F669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登录账号：1</w:t>
      </w:r>
      <w:r w:rsidR="008F669D" w:rsidRPr="008F669D">
        <w:rPr>
          <w:rFonts w:asciiTheme="majorEastAsia" w:eastAsiaTheme="majorEastAsia" w:hAnsiTheme="majorEastAsia"/>
          <w:b/>
          <w:color w:val="FF0000"/>
          <w:sz w:val="24"/>
          <w:szCs w:val="24"/>
        </w:rPr>
        <w:t>3301000009</w:t>
      </w:r>
    </w:p>
    <w:p w:rsidR="00415545" w:rsidRPr="002F4BCF" w:rsidRDefault="008F669D" w:rsidP="000725B3">
      <w:pPr>
        <w:spacing w:line="360" w:lineRule="auto"/>
        <w:ind w:firstLineChars="176" w:firstLine="424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密码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(账号后6位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)：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0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00009</w:t>
      </w:r>
      <w:r w:rsidRPr="002F4BCF">
        <w:rPr>
          <w:rFonts w:asciiTheme="majorEastAsia" w:eastAsiaTheme="majorEastAsia" w:hAnsiTheme="majorEastAsia"/>
          <w:b/>
          <w:color w:val="FF0000"/>
          <w:sz w:val="24"/>
          <w:szCs w:val="24"/>
        </w:rPr>
        <w:t xml:space="preserve"> </w:t>
      </w:r>
    </w:p>
    <w:p w:rsidR="00B2351F" w:rsidRDefault="00B2351F" w:rsidP="00A30267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353856" w:rsidRDefault="00353856" w:rsidP="00A30267">
      <w:pPr>
        <w:spacing w:line="360" w:lineRule="auto"/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</w:pPr>
      <w:bookmarkStart w:id="0" w:name="_GoBack"/>
      <w:bookmarkEnd w:id="0"/>
    </w:p>
    <w:p w:rsidR="00FB2CD7" w:rsidRDefault="00FB2CD7" w:rsidP="00A30267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0725B3" w:rsidRPr="002F4BCF" w:rsidRDefault="000725B3" w:rsidP="00A30267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526DC6" w:rsidRDefault="00526DC6" w:rsidP="000725B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3、图书推荐流程</w:t>
      </w:r>
    </w:p>
    <w:p w:rsidR="00526DC6" w:rsidRDefault="00526DC6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3.1</w:t>
      </w:r>
      <w:r w:rsidR="00CB012A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PC端</w:t>
      </w:r>
    </w:p>
    <w:p w:rsidR="009B38E7" w:rsidRDefault="00CB012A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a</w:t>
      </w:r>
      <w:r>
        <w:rPr>
          <w:rFonts w:asciiTheme="majorEastAsia" w:eastAsiaTheme="majorEastAsia" w:hAnsiTheme="majorEastAsia"/>
          <w:sz w:val="24"/>
          <w:szCs w:val="24"/>
        </w:rPr>
        <w:t>.</w:t>
      </w:r>
      <w:r w:rsidRPr="00CB012A">
        <w:rPr>
          <w:rFonts w:asciiTheme="majorEastAsia" w:eastAsiaTheme="majorEastAsia" w:hAnsiTheme="majorEastAsia" w:hint="eastAsia"/>
          <w:sz w:val="24"/>
          <w:szCs w:val="24"/>
        </w:rPr>
        <w:t>点击展馆参观导视图呈现的小图标</w:t>
      </w:r>
      <w:r w:rsidR="00415545">
        <w:rPr>
          <w:rFonts w:asciiTheme="majorEastAsia" w:eastAsiaTheme="majorEastAsia" w:hAnsiTheme="majorEastAsia" w:hint="eastAsia"/>
          <w:sz w:val="24"/>
          <w:szCs w:val="24"/>
        </w:rPr>
        <w:t>或分类</w:t>
      </w:r>
      <w:r w:rsidR="00415545">
        <w:rPr>
          <w:rFonts w:asciiTheme="majorEastAsia" w:eastAsiaTheme="majorEastAsia" w:hAnsiTheme="majorEastAsia"/>
          <w:sz w:val="24"/>
          <w:szCs w:val="24"/>
        </w:rPr>
        <w:t>浏览入口</w:t>
      </w:r>
      <w:r w:rsidR="00EC5D83">
        <w:rPr>
          <w:rFonts w:asciiTheme="majorEastAsia" w:eastAsiaTheme="majorEastAsia" w:hAnsiTheme="majorEastAsia" w:hint="eastAsia"/>
          <w:sz w:val="24"/>
          <w:szCs w:val="24"/>
        </w:rPr>
        <w:t>，进入图书订购页面</w:t>
      </w:r>
      <w:r w:rsidR="00746DE7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FB5FBA" w:rsidRDefault="0010728A" w:rsidP="0010728A">
      <w:pPr>
        <w:spacing w:line="360" w:lineRule="auto"/>
        <w:ind w:hanging="2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10175" cy="2931036"/>
            <wp:effectExtent l="19050" t="19050" r="9525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导视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814" cy="2940959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4257" w:rsidRDefault="00A54257" w:rsidP="00746DE7">
      <w:pPr>
        <w:spacing w:line="360" w:lineRule="auto"/>
        <w:ind w:firstLineChars="236" w:firstLine="566"/>
        <w:rPr>
          <w:rFonts w:asciiTheme="majorEastAsia" w:eastAsiaTheme="majorEastAsia" w:hAnsiTheme="majorEastAsia"/>
          <w:sz w:val="24"/>
          <w:szCs w:val="24"/>
        </w:rPr>
      </w:pPr>
    </w:p>
    <w:p w:rsidR="00CB012A" w:rsidRPr="00746DE7" w:rsidRDefault="00CB012A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b.</w:t>
      </w:r>
      <w:r>
        <w:rPr>
          <w:rFonts w:asciiTheme="majorEastAsia" w:eastAsiaTheme="majorEastAsia" w:hAnsiTheme="majorEastAsia" w:hint="eastAsia"/>
          <w:sz w:val="24"/>
          <w:szCs w:val="24"/>
        </w:rPr>
        <w:t>读者</w:t>
      </w:r>
      <w:r>
        <w:rPr>
          <w:rFonts w:asciiTheme="majorEastAsia" w:eastAsiaTheme="majorEastAsia" w:hAnsiTheme="majorEastAsia"/>
          <w:sz w:val="24"/>
          <w:szCs w:val="24"/>
        </w:rPr>
        <w:t>可在</w:t>
      </w:r>
      <w:r>
        <w:rPr>
          <w:rFonts w:asciiTheme="majorEastAsia" w:eastAsiaTheme="majorEastAsia" w:hAnsiTheme="majorEastAsia" w:hint="eastAsia"/>
          <w:sz w:val="24"/>
          <w:szCs w:val="24"/>
        </w:rPr>
        <w:t>选购页面：</w:t>
      </w:r>
      <w:r w:rsidRPr="00CB012A">
        <w:rPr>
          <w:rFonts w:asciiTheme="majorEastAsia" w:eastAsiaTheme="majorEastAsia" w:hAnsiTheme="majorEastAsia" w:hint="eastAsia"/>
          <w:sz w:val="24"/>
          <w:szCs w:val="24"/>
        </w:rPr>
        <w:t>进行订购、检索等操作</w:t>
      </w:r>
      <w:r w:rsidR="00746DE7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A54257">
        <w:rPr>
          <w:rFonts w:asciiTheme="majorEastAsia" w:eastAsiaTheme="majorEastAsia" w:hAnsiTheme="majorEastAsia" w:hint="eastAsia"/>
          <w:sz w:val="24"/>
          <w:szCs w:val="24"/>
        </w:rPr>
        <w:t>系统可按图书的</w:t>
      </w:r>
      <w:r w:rsidR="00A54257" w:rsidRPr="00CB0DFA">
        <w:rPr>
          <w:rFonts w:asciiTheme="majorEastAsia" w:eastAsiaTheme="majorEastAsia" w:hAnsiTheme="majorEastAsia" w:hint="eastAsia"/>
          <w:sz w:val="24"/>
          <w:szCs w:val="24"/>
        </w:rPr>
        <w:t>中国</w:t>
      </w:r>
      <w:r w:rsidR="003C136C">
        <w:rPr>
          <w:rFonts w:asciiTheme="majorEastAsia" w:eastAsiaTheme="majorEastAsia" w:hAnsiTheme="majorEastAsia" w:hint="eastAsia"/>
          <w:sz w:val="24"/>
          <w:szCs w:val="24"/>
        </w:rPr>
        <w:t>图书馆</w:t>
      </w:r>
      <w:r w:rsidR="00A54257">
        <w:rPr>
          <w:rFonts w:asciiTheme="majorEastAsia" w:eastAsiaTheme="majorEastAsia" w:hAnsiTheme="majorEastAsia" w:hint="eastAsia"/>
          <w:sz w:val="24"/>
          <w:szCs w:val="24"/>
        </w:rPr>
        <w:t>分类、</w:t>
      </w:r>
      <w:r w:rsidR="00746DE7" w:rsidRPr="00DC56EA">
        <w:rPr>
          <w:rFonts w:asciiTheme="majorEastAsia" w:eastAsiaTheme="majorEastAsia" w:hAnsiTheme="majorEastAsia" w:hint="eastAsia"/>
          <w:sz w:val="24"/>
          <w:szCs w:val="24"/>
        </w:rPr>
        <w:t>出版时间、定价</w:t>
      </w:r>
      <w:r w:rsidR="00A54257">
        <w:rPr>
          <w:rFonts w:asciiTheme="majorEastAsia" w:eastAsiaTheme="majorEastAsia" w:hAnsiTheme="majorEastAsia" w:hint="eastAsia"/>
          <w:sz w:val="24"/>
          <w:szCs w:val="24"/>
        </w:rPr>
        <w:t>等</w:t>
      </w:r>
      <w:r w:rsidR="00746DE7" w:rsidRPr="00DC56EA">
        <w:rPr>
          <w:rFonts w:asciiTheme="majorEastAsia" w:eastAsiaTheme="majorEastAsia" w:hAnsiTheme="majorEastAsia" w:hint="eastAsia"/>
          <w:sz w:val="24"/>
          <w:szCs w:val="24"/>
        </w:rPr>
        <w:t>排序。也可按价格区间、出版时间段、重点图书进行</w:t>
      </w:r>
      <w:r w:rsidR="00415545">
        <w:rPr>
          <w:rFonts w:asciiTheme="majorEastAsia" w:eastAsiaTheme="majorEastAsia" w:hAnsiTheme="majorEastAsia" w:hint="eastAsia"/>
          <w:sz w:val="24"/>
          <w:szCs w:val="24"/>
        </w:rPr>
        <w:t>模糊</w:t>
      </w:r>
      <w:r w:rsidR="00415545">
        <w:rPr>
          <w:rFonts w:asciiTheme="majorEastAsia" w:eastAsiaTheme="majorEastAsia" w:hAnsiTheme="majorEastAsia"/>
          <w:sz w:val="24"/>
          <w:szCs w:val="24"/>
        </w:rPr>
        <w:t>/</w:t>
      </w:r>
      <w:r w:rsidR="00415545">
        <w:rPr>
          <w:rFonts w:asciiTheme="majorEastAsia" w:eastAsiaTheme="majorEastAsia" w:hAnsiTheme="majorEastAsia" w:hint="eastAsia"/>
          <w:sz w:val="24"/>
          <w:szCs w:val="24"/>
        </w:rPr>
        <w:t>精准</w:t>
      </w:r>
      <w:r w:rsidR="00746DE7" w:rsidRPr="00DC56EA">
        <w:rPr>
          <w:rFonts w:asciiTheme="majorEastAsia" w:eastAsiaTheme="majorEastAsia" w:hAnsiTheme="majorEastAsia" w:hint="eastAsia"/>
          <w:sz w:val="24"/>
          <w:szCs w:val="24"/>
        </w:rPr>
        <w:t>筛选</w:t>
      </w:r>
      <w:r w:rsidR="00746DE7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816681" w:rsidRDefault="00FB2CD7" w:rsidP="0010728A">
      <w:pPr>
        <w:spacing w:line="360" w:lineRule="auto"/>
        <w:ind w:hanging="2"/>
        <w:rPr>
          <w:rFonts w:asciiTheme="majorEastAsia" w:eastAsiaTheme="majorEastAsia" w:hAnsiTheme="majorEastAsia"/>
          <w:sz w:val="24"/>
          <w:szCs w:val="24"/>
        </w:rPr>
      </w:pPr>
      <w:r>
        <w:rPr>
          <w:b/>
          <w:noProof/>
          <w:sz w:val="13"/>
        </w:rPr>
        <w:drawing>
          <wp:inline distT="0" distB="0" distL="0" distR="0" wp14:anchorId="63F101E5" wp14:editId="2FE2913F">
            <wp:extent cx="5278120" cy="2993138"/>
            <wp:effectExtent l="19050" t="19050" r="1778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截图2023032115114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3138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3D4D" w:rsidRDefault="00C53D4D" w:rsidP="00ED3267">
      <w:pPr>
        <w:spacing w:line="360" w:lineRule="auto"/>
        <w:ind w:leftChars="67" w:left="141" w:firstLineChars="150" w:firstLine="360"/>
        <w:rPr>
          <w:rFonts w:asciiTheme="majorEastAsia" w:eastAsiaTheme="majorEastAsia" w:hAnsiTheme="majorEastAsia"/>
          <w:sz w:val="24"/>
          <w:szCs w:val="24"/>
        </w:rPr>
      </w:pPr>
    </w:p>
    <w:p w:rsidR="00C53D4D" w:rsidRDefault="00C53D4D" w:rsidP="00ED3267">
      <w:pPr>
        <w:spacing w:line="360" w:lineRule="auto"/>
        <w:ind w:leftChars="67" w:left="141" w:firstLineChars="150" w:firstLine="360"/>
        <w:rPr>
          <w:rFonts w:asciiTheme="majorEastAsia" w:eastAsiaTheme="majorEastAsia" w:hAnsiTheme="majorEastAsia"/>
          <w:sz w:val="24"/>
          <w:szCs w:val="24"/>
        </w:rPr>
      </w:pPr>
    </w:p>
    <w:p w:rsidR="00C53D4D" w:rsidRDefault="00C53D4D" w:rsidP="00ED3267">
      <w:pPr>
        <w:spacing w:line="360" w:lineRule="auto"/>
        <w:ind w:leftChars="67" w:left="141" w:firstLineChars="150" w:firstLine="360"/>
        <w:rPr>
          <w:rFonts w:asciiTheme="majorEastAsia" w:eastAsiaTheme="majorEastAsia" w:hAnsiTheme="majorEastAsia"/>
          <w:sz w:val="24"/>
          <w:szCs w:val="24"/>
        </w:rPr>
      </w:pPr>
    </w:p>
    <w:p w:rsidR="00FD5D3F" w:rsidRDefault="00FD5D3F" w:rsidP="00ED3267">
      <w:pPr>
        <w:spacing w:line="360" w:lineRule="auto"/>
        <w:ind w:leftChars="67" w:left="141" w:firstLineChars="150" w:firstLine="360"/>
        <w:rPr>
          <w:rFonts w:asciiTheme="majorEastAsia" w:eastAsiaTheme="majorEastAsia" w:hAnsiTheme="majorEastAsia"/>
          <w:sz w:val="24"/>
          <w:szCs w:val="24"/>
        </w:rPr>
      </w:pPr>
    </w:p>
    <w:p w:rsidR="00026F7D" w:rsidRDefault="00026F7D" w:rsidP="00A542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82784" w:rsidRPr="002E18EC" w:rsidRDefault="00816681" w:rsidP="000725B3">
      <w:pPr>
        <w:spacing w:line="360" w:lineRule="auto"/>
        <w:ind w:leftChars="67" w:left="141"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lastRenderedPageBreak/>
        <w:t>c.</w:t>
      </w:r>
      <w:r w:rsidR="00B556D4" w:rsidRPr="00B556D4">
        <w:rPr>
          <w:rFonts w:asciiTheme="majorEastAsia" w:eastAsiaTheme="majorEastAsia" w:hAnsiTheme="majorEastAsia" w:hint="eastAsia"/>
          <w:sz w:val="24"/>
          <w:szCs w:val="24"/>
        </w:rPr>
        <w:t>特设</w:t>
      </w:r>
      <w:r w:rsidR="002E18EC">
        <w:rPr>
          <w:rFonts w:asciiTheme="majorEastAsia" w:eastAsiaTheme="majorEastAsia" w:hAnsiTheme="majorEastAsia" w:hint="eastAsia"/>
          <w:sz w:val="24"/>
          <w:szCs w:val="24"/>
        </w:rPr>
        <w:t>场馆区、学科区、中图区、云淘区、出版社区五大分类区</w:t>
      </w:r>
      <w:r w:rsidR="00B556D4" w:rsidRPr="00B556D4">
        <w:rPr>
          <w:rFonts w:asciiTheme="majorEastAsia" w:eastAsiaTheme="majorEastAsia" w:hAnsiTheme="majorEastAsia" w:hint="eastAsia"/>
          <w:sz w:val="24"/>
          <w:szCs w:val="24"/>
        </w:rPr>
        <w:t>，并标志重点书目。</w:t>
      </w:r>
    </w:p>
    <w:p w:rsidR="009B38E7" w:rsidRDefault="0039476C" w:rsidP="0039476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03354940" wp14:editId="24B4C214">
            <wp:extent cx="5276850" cy="2611761"/>
            <wp:effectExtent l="19050" t="19050" r="1905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852" cy="2620671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913" w:rsidRDefault="00952913" w:rsidP="00C53D4D">
      <w:pPr>
        <w:spacing w:line="360" w:lineRule="auto"/>
        <w:ind w:firstLineChars="236" w:firstLine="566"/>
        <w:rPr>
          <w:rFonts w:asciiTheme="majorEastAsia" w:eastAsiaTheme="majorEastAsia" w:hAnsiTheme="majorEastAsia"/>
          <w:sz w:val="24"/>
          <w:szCs w:val="24"/>
        </w:rPr>
      </w:pPr>
    </w:p>
    <w:p w:rsidR="00A54257" w:rsidRDefault="00B556D4" w:rsidP="000725B3">
      <w:pPr>
        <w:spacing w:line="360" w:lineRule="auto"/>
        <w:ind w:leftChars="203" w:left="616" w:hangingChars="79" w:hanging="19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d.</w:t>
      </w:r>
      <w:r w:rsidRPr="00B556D4">
        <w:rPr>
          <w:rFonts w:hint="eastAsia"/>
        </w:rPr>
        <w:t xml:space="preserve"> </w:t>
      </w:r>
      <w:r w:rsidR="00A54257">
        <w:rPr>
          <w:rFonts w:asciiTheme="majorEastAsia" w:eastAsiaTheme="majorEastAsia" w:hAnsiTheme="majorEastAsia" w:hint="eastAsia"/>
          <w:sz w:val="24"/>
          <w:szCs w:val="24"/>
        </w:rPr>
        <w:t>部分</w:t>
      </w:r>
      <w:r w:rsidR="00A54257">
        <w:rPr>
          <w:rFonts w:asciiTheme="majorEastAsia" w:eastAsiaTheme="majorEastAsia" w:hAnsiTheme="majorEastAsia"/>
          <w:sz w:val="24"/>
          <w:szCs w:val="24"/>
        </w:rPr>
        <w:t>图书可</w:t>
      </w:r>
      <w:r w:rsidR="00A54257">
        <w:rPr>
          <w:rFonts w:asciiTheme="majorEastAsia" w:eastAsiaTheme="majorEastAsia" w:hAnsiTheme="majorEastAsia" w:hint="eastAsia"/>
          <w:sz w:val="24"/>
          <w:szCs w:val="24"/>
        </w:rPr>
        <w:t>进行试听</w:t>
      </w:r>
      <w:r w:rsidR="00A54257">
        <w:rPr>
          <w:rFonts w:asciiTheme="majorEastAsia" w:eastAsiaTheme="majorEastAsia" w:hAnsiTheme="majorEastAsia"/>
          <w:sz w:val="24"/>
          <w:szCs w:val="24"/>
        </w:rPr>
        <w:t>试读</w:t>
      </w:r>
      <w:r w:rsidR="00A54257">
        <w:rPr>
          <w:rFonts w:asciiTheme="majorEastAsia" w:eastAsiaTheme="majorEastAsia" w:hAnsiTheme="majorEastAsia" w:hint="eastAsia"/>
          <w:sz w:val="24"/>
          <w:szCs w:val="24"/>
        </w:rPr>
        <w:t>试看。</w:t>
      </w:r>
    </w:p>
    <w:p w:rsidR="00A54257" w:rsidRDefault="00A54257" w:rsidP="00A54257">
      <w:pPr>
        <w:spacing w:line="360" w:lineRule="auto"/>
        <w:ind w:firstLineChars="236" w:firstLine="566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3759F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1B73E858" wp14:editId="48A53A5B">
            <wp:extent cx="1523810" cy="295238"/>
            <wp:effectExtent l="19050" t="19050" r="19685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29523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4257" w:rsidRDefault="00A54257" w:rsidP="00C53D4D">
      <w:pPr>
        <w:spacing w:line="360" w:lineRule="auto"/>
        <w:ind w:firstLineChars="236" w:firstLine="496"/>
      </w:pPr>
    </w:p>
    <w:p w:rsidR="00A54257" w:rsidRDefault="00A54257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e.</w:t>
      </w:r>
      <w:r w:rsidRPr="00A54257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2E18EC">
        <w:rPr>
          <w:rFonts w:asciiTheme="majorEastAsia" w:eastAsiaTheme="majorEastAsia" w:hAnsiTheme="majorEastAsia" w:hint="eastAsia"/>
          <w:sz w:val="24"/>
          <w:szCs w:val="24"/>
        </w:rPr>
        <w:t>为你推荐，精选各类选购排行TOP200；</w:t>
      </w:r>
      <w:r>
        <w:rPr>
          <w:rFonts w:asciiTheme="majorEastAsia" w:eastAsiaTheme="majorEastAsia" w:hAnsiTheme="majorEastAsia" w:hint="eastAsia"/>
          <w:sz w:val="24"/>
          <w:szCs w:val="24"/>
        </w:rPr>
        <w:t>之江新华荐品，紧跟时事，共享热点，针对性推荐特色好书。</w:t>
      </w:r>
    </w:p>
    <w:p w:rsidR="00A54257" w:rsidRDefault="002E18EC" w:rsidP="002E18E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488E5AC4" wp14:editId="5FCCD68E">
            <wp:extent cx="5267325" cy="2679289"/>
            <wp:effectExtent l="19050" t="19050" r="9525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9035" cy="269033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4257" w:rsidRDefault="00A54257" w:rsidP="00A54257">
      <w:pPr>
        <w:spacing w:line="360" w:lineRule="auto"/>
        <w:ind w:leftChars="236" w:left="616" w:hangingChars="50" w:hanging="120"/>
        <w:rPr>
          <w:rFonts w:asciiTheme="majorEastAsia" w:eastAsiaTheme="majorEastAsia" w:hAnsiTheme="majorEastAsia"/>
          <w:color w:val="FF0000"/>
          <w:sz w:val="24"/>
          <w:szCs w:val="24"/>
        </w:rPr>
      </w:pPr>
    </w:p>
    <w:p w:rsidR="00A54257" w:rsidRDefault="00A54257" w:rsidP="00C53D4D">
      <w:pPr>
        <w:spacing w:line="360" w:lineRule="auto"/>
        <w:ind w:firstLineChars="236" w:firstLine="496"/>
      </w:pPr>
    </w:p>
    <w:p w:rsidR="00A54257" w:rsidRDefault="00A54257" w:rsidP="00C53D4D">
      <w:pPr>
        <w:spacing w:line="360" w:lineRule="auto"/>
        <w:ind w:firstLineChars="236" w:firstLine="496"/>
      </w:pPr>
    </w:p>
    <w:p w:rsidR="00A54257" w:rsidRDefault="00A54257" w:rsidP="00C53D4D">
      <w:pPr>
        <w:spacing w:line="360" w:lineRule="auto"/>
        <w:ind w:firstLineChars="236" w:firstLine="496"/>
      </w:pPr>
    </w:p>
    <w:p w:rsidR="00FD5D3F" w:rsidRDefault="00FD5D3F" w:rsidP="00C53D4D">
      <w:pPr>
        <w:spacing w:line="360" w:lineRule="auto"/>
        <w:ind w:firstLineChars="236" w:firstLine="496"/>
      </w:pPr>
    </w:p>
    <w:p w:rsidR="00A54257" w:rsidRDefault="00A54257" w:rsidP="00BB12FE">
      <w:pPr>
        <w:spacing w:line="360" w:lineRule="auto"/>
      </w:pPr>
    </w:p>
    <w:p w:rsidR="00702343" w:rsidRDefault="00A54257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 w:rsidRPr="00E314CF">
        <w:rPr>
          <w:rFonts w:asciiTheme="majorEastAsia" w:eastAsiaTheme="majorEastAsia" w:hAnsiTheme="majorEastAsia"/>
          <w:sz w:val="24"/>
          <w:szCs w:val="24"/>
        </w:rPr>
        <w:lastRenderedPageBreak/>
        <w:t>f.</w:t>
      </w:r>
      <w:r w:rsidR="00B556D4" w:rsidRPr="00B556D4">
        <w:rPr>
          <w:rFonts w:asciiTheme="majorEastAsia" w:eastAsiaTheme="majorEastAsia" w:hAnsiTheme="majorEastAsia" w:hint="eastAsia"/>
          <w:sz w:val="24"/>
          <w:szCs w:val="24"/>
        </w:rPr>
        <w:t>为了增强采选人员交流体验感</w:t>
      </w:r>
      <w:r w:rsidR="00B556D4">
        <w:rPr>
          <w:rFonts w:asciiTheme="majorEastAsia" w:eastAsiaTheme="majorEastAsia" w:hAnsiTheme="majorEastAsia" w:hint="eastAsia"/>
          <w:sz w:val="24"/>
          <w:szCs w:val="24"/>
        </w:rPr>
        <w:t>，展会在线客服将为活跃在云端的采选人员提供优质服务，</w:t>
      </w:r>
      <w:r w:rsidR="00B556D4">
        <w:rPr>
          <w:rFonts w:asciiTheme="majorEastAsia" w:eastAsiaTheme="majorEastAsia" w:hAnsiTheme="majorEastAsia"/>
          <w:sz w:val="24"/>
          <w:szCs w:val="24"/>
        </w:rPr>
        <w:t>点击出版社名称即可在线咨询。</w:t>
      </w:r>
    </w:p>
    <w:p w:rsidR="00C53D4D" w:rsidRDefault="00FD5D3F" w:rsidP="00FD5D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163347B2" wp14:editId="25B3D9F4">
            <wp:extent cx="5301596" cy="2581275"/>
            <wp:effectExtent l="19050" t="19050" r="1397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161" cy="258203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38E7" w:rsidRDefault="009B38E7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26DC6" w:rsidRDefault="00526DC6" w:rsidP="000725B3">
      <w:pPr>
        <w:spacing w:line="360" w:lineRule="auto"/>
        <w:ind w:firstLineChars="177" w:firstLine="42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3.2</w:t>
      </w:r>
      <w:r w:rsidR="00CB012A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>小程序</w:t>
      </w:r>
    </w:p>
    <w:p w:rsidR="00816681" w:rsidRDefault="002E18EC" w:rsidP="00201C74">
      <w:pPr>
        <w:spacing w:line="360" w:lineRule="auto"/>
        <w:ind w:firstLineChars="236" w:firstLine="566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1943100" cy="3474296"/>
            <wp:effectExtent l="19050" t="19050" r="190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230320162501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38" cy="3484018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12FE" w:rsidRDefault="00BB12FE" w:rsidP="00816681">
      <w:pPr>
        <w:spacing w:line="360" w:lineRule="auto"/>
        <w:ind w:firstLineChars="236" w:firstLine="566"/>
        <w:rPr>
          <w:rFonts w:asciiTheme="majorEastAsia" w:eastAsiaTheme="majorEastAsia" w:hAnsiTheme="majorEastAsia"/>
          <w:sz w:val="24"/>
          <w:szCs w:val="24"/>
        </w:rPr>
      </w:pPr>
    </w:p>
    <w:p w:rsidR="001A6F18" w:rsidRDefault="001A6F18" w:rsidP="00816681">
      <w:pPr>
        <w:spacing w:line="360" w:lineRule="auto"/>
        <w:ind w:firstLineChars="236" w:firstLine="566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微信</w:t>
      </w:r>
      <w:r>
        <w:rPr>
          <w:rFonts w:asciiTheme="majorEastAsia" w:eastAsiaTheme="majorEastAsia" w:hAnsiTheme="majorEastAsia"/>
          <w:sz w:val="24"/>
          <w:szCs w:val="24"/>
        </w:rPr>
        <w:t>小程序</w:t>
      </w:r>
      <w:r>
        <w:rPr>
          <w:rFonts w:asciiTheme="majorEastAsia" w:eastAsiaTheme="majorEastAsia" w:hAnsiTheme="majorEastAsia" w:hint="eastAsia"/>
          <w:sz w:val="24"/>
          <w:szCs w:val="24"/>
        </w:rPr>
        <w:t>同步</w:t>
      </w:r>
      <w:r w:rsidR="007116C9">
        <w:rPr>
          <w:rFonts w:asciiTheme="majorEastAsia" w:eastAsiaTheme="majorEastAsia" w:hAnsiTheme="majorEastAsia" w:hint="eastAsia"/>
          <w:sz w:val="24"/>
          <w:szCs w:val="24"/>
        </w:rPr>
        <w:t>PC端</w:t>
      </w:r>
      <w:r w:rsidR="007116C9">
        <w:rPr>
          <w:rFonts w:asciiTheme="majorEastAsia" w:eastAsiaTheme="majorEastAsia" w:hAnsiTheme="majorEastAsia"/>
          <w:sz w:val="24"/>
          <w:szCs w:val="24"/>
        </w:rPr>
        <w:t>主要</w:t>
      </w:r>
      <w:r>
        <w:rPr>
          <w:rFonts w:asciiTheme="majorEastAsia" w:eastAsiaTheme="majorEastAsia" w:hAnsiTheme="majorEastAsia"/>
          <w:sz w:val="24"/>
          <w:szCs w:val="24"/>
        </w:rPr>
        <w:t>功能，</w:t>
      </w:r>
      <w:r w:rsidR="00DE3463" w:rsidRPr="00DE3463">
        <w:rPr>
          <w:rFonts w:asciiTheme="majorEastAsia" w:eastAsiaTheme="majorEastAsia" w:hAnsiTheme="majorEastAsia" w:hint="eastAsia"/>
          <w:sz w:val="24"/>
          <w:szCs w:val="24"/>
        </w:rPr>
        <w:t>只需轻动手指，就能够</w:t>
      </w:r>
      <w:r w:rsidR="00A87F6B">
        <w:rPr>
          <w:rFonts w:asciiTheme="majorEastAsia" w:eastAsiaTheme="majorEastAsia" w:hAnsiTheme="majorEastAsia" w:hint="eastAsia"/>
          <w:sz w:val="24"/>
          <w:szCs w:val="24"/>
        </w:rPr>
        <w:t>实现快捷采书</w:t>
      </w:r>
      <w:r w:rsidR="00D15965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A87F6B">
        <w:rPr>
          <w:rFonts w:asciiTheme="majorEastAsia" w:eastAsiaTheme="majorEastAsia" w:hAnsiTheme="majorEastAsia" w:hint="eastAsia"/>
          <w:sz w:val="24"/>
          <w:szCs w:val="24"/>
        </w:rPr>
        <w:t>除采选所需必要信息，还能够</w:t>
      </w:r>
      <w:r>
        <w:rPr>
          <w:rFonts w:asciiTheme="majorEastAsia" w:eastAsiaTheme="majorEastAsia" w:hAnsiTheme="majorEastAsia" w:hint="eastAsia"/>
          <w:sz w:val="24"/>
          <w:szCs w:val="24"/>
        </w:rPr>
        <w:t>实时</w:t>
      </w:r>
      <w:r>
        <w:rPr>
          <w:rFonts w:asciiTheme="majorEastAsia" w:eastAsiaTheme="majorEastAsia" w:hAnsiTheme="majorEastAsia"/>
          <w:sz w:val="24"/>
          <w:szCs w:val="24"/>
        </w:rPr>
        <w:t>查看订购排行</w:t>
      </w:r>
      <w:r w:rsidR="007116C9">
        <w:rPr>
          <w:rFonts w:asciiTheme="majorEastAsia" w:eastAsiaTheme="majorEastAsia" w:hAnsiTheme="majorEastAsia" w:hint="eastAsia"/>
          <w:sz w:val="24"/>
          <w:szCs w:val="24"/>
        </w:rPr>
        <w:t>以及</w:t>
      </w:r>
      <w:r w:rsidR="007116C9">
        <w:rPr>
          <w:rFonts w:asciiTheme="majorEastAsia" w:eastAsiaTheme="majorEastAsia" w:hAnsiTheme="majorEastAsia"/>
          <w:sz w:val="24"/>
          <w:szCs w:val="24"/>
        </w:rPr>
        <w:t>本馆订购图书种类</w:t>
      </w:r>
      <w:r w:rsidR="00A87F6B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A54257" w:rsidRDefault="00A54257" w:rsidP="00D33B94">
      <w:pPr>
        <w:spacing w:line="360" w:lineRule="auto"/>
        <w:ind w:right="1680"/>
        <w:rPr>
          <w:rFonts w:asciiTheme="majorEastAsia" w:eastAsiaTheme="majorEastAsia" w:hAnsiTheme="majorEastAsia"/>
          <w:sz w:val="24"/>
          <w:szCs w:val="24"/>
        </w:rPr>
      </w:pPr>
    </w:p>
    <w:p w:rsidR="00BD4147" w:rsidRPr="00352E8C" w:rsidRDefault="008F669D" w:rsidP="00664AEF">
      <w:pPr>
        <w:spacing w:line="360" w:lineRule="auto"/>
        <w:ind w:left="360" w:hangingChars="150" w:hanging="360"/>
        <w:jc w:val="righ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浙江理工大学</w:t>
      </w:r>
      <w:r w:rsidR="001421BF" w:rsidRPr="00352E8C">
        <w:rPr>
          <w:rFonts w:ascii="宋体" w:eastAsia="宋体" w:hAnsi="宋体" w:hint="eastAsia"/>
          <w:sz w:val="24"/>
          <w:szCs w:val="24"/>
        </w:rPr>
        <w:t>图书馆</w:t>
      </w:r>
    </w:p>
    <w:p w:rsidR="00BD4147" w:rsidRPr="00352E8C" w:rsidRDefault="001421BF" w:rsidP="00C033AA">
      <w:pPr>
        <w:spacing w:line="360" w:lineRule="auto"/>
        <w:ind w:left="360" w:hangingChars="150" w:hanging="360"/>
        <w:jc w:val="right"/>
        <w:rPr>
          <w:rFonts w:ascii="宋体" w:eastAsia="宋体" w:hAnsi="宋体" w:cs="楷体"/>
          <w:sz w:val="24"/>
          <w:szCs w:val="24"/>
        </w:rPr>
      </w:pPr>
      <w:r w:rsidRPr="00352E8C">
        <w:rPr>
          <w:rFonts w:ascii="宋体" w:eastAsia="宋体" w:hAnsi="宋体" w:cs="楷体" w:hint="eastAsia"/>
          <w:sz w:val="24"/>
          <w:szCs w:val="24"/>
        </w:rPr>
        <w:t>202</w:t>
      </w:r>
      <w:r w:rsidR="003C136C">
        <w:rPr>
          <w:rFonts w:ascii="宋体" w:eastAsia="宋体" w:hAnsi="宋体" w:cs="楷体"/>
          <w:sz w:val="24"/>
          <w:szCs w:val="24"/>
        </w:rPr>
        <w:t>3</w:t>
      </w:r>
      <w:r w:rsidR="00095A9B" w:rsidRPr="00352E8C">
        <w:rPr>
          <w:rFonts w:ascii="宋体" w:eastAsia="宋体" w:hAnsi="宋体" w:cs="楷体"/>
          <w:sz w:val="24"/>
          <w:szCs w:val="24"/>
        </w:rPr>
        <w:t>.</w:t>
      </w:r>
      <w:r w:rsidR="003C136C">
        <w:rPr>
          <w:rFonts w:ascii="宋体" w:eastAsia="宋体" w:hAnsi="宋体" w:cs="楷体"/>
          <w:sz w:val="24"/>
          <w:szCs w:val="24"/>
        </w:rPr>
        <w:t>03</w:t>
      </w:r>
    </w:p>
    <w:sectPr w:rsidR="00BD4147" w:rsidRPr="00352E8C" w:rsidSect="003B0258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3A4" w:rsidRDefault="007E53A4" w:rsidP="00664AEF">
      <w:r>
        <w:separator/>
      </w:r>
    </w:p>
  </w:endnote>
  <w:endnote w:type="continuationSeparator" w:id="0">
    <w:p w:rsidR="007E53A4" w:rsidRDefault="007E53A4" w:rsidP="00664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3A4" w:rsidRDefault="007E53A4" w:rsidP="00664AEF">
      <w:r>
        <w:separator/>
      </w:r>
    </w:p>
  </w:footnote>
  <w:footnote w:type="continuationSeparator" w:id="0">
    <w:p w:rsidR="007E53A4" w:rsidRDefault="007E53A4" w:rsidP="00664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954A20"/>
    <w:multiLevelType w:val="singleLevel"/>
    <w:tmpl w:val="94954A20"/>
    <w:lvl w:ilvl="0">
      <w:start w:val="1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7A5"/>
    <w:rsid w:val="000153BC"/>
    <w:rsid w:val="0002041E"/>
    <w:rsid w:val="00026F7D"/>
    <w:rsid w:val="000323D9"/>
    <w:rsid w:val="00043573"/>
    <w:rsid w:val="000536E6"/>
    <w:rsid w:val="00062F2D"/>
    <w:rsid w:val="000725B3"/>
    <w:rsid w:val="0009220F"/>
    <w:rsid w:val="00095A9B"/>
    <w:rsid w:val="000A57C7"/>
    <w:rsid w:val="000B20D9"/>
    <w:rsid w:val="000C42C7"/>
    <w:rsid w:val="00104243"/>
    <w:rsid w:val="0010728A"/>
    <w:rsid w:val="00113BEF"/>
    <w:rsid w:val="00120F36"/>
    <w:rsid w:val="001421BF"/>
    <w:rsid w:val="0018575B"/>
    <w:rsid w:val="001A6F18"/>
    <w:rsid w:val="001B77F8"/>
    <w:rsid w:val="001D32AA"/>
    <w:rsid w:val="001D7FB0"/>
    <w:rsid w:val="001E6BEC"/>
    <w:rsid w:val="001F4A8E"/>
    <w:rsid w:val="00201C74"/>
    <w:rsid w:val="00207C51"/>
    <w:rsid w:val="002117A7"/>
    <w:rsid w:val="002261B0"/>
    <w:rsid w:val="00237380"/>
    <w:rsid w:val="00240B7A"/>
    <w:rsid w:val="0025455C"/>
    <w:rsid w:val="0026097B"/>
    <w:rsid w:val="0027177B"/>
    <w:rsid w:val="00277909"/>
    <w:rsid w:val="002D2BB5"/>
    <w:rsid w:val="002E18EC"/>
    <w:rsid w:val="002E3961"/>
    <w:rsid w:val="002F4BCF"/>
    <w:rsid w:val="00323B0B"/>
    <w:rsid w:val="00326BE7"/>
    <w:rsid w:val="00352E8C"/>
    <w:rsid w:val="00353856"/>
    <w:rsid w:val="0038498E"/>
    <w:rsid w:val="0039476C"/>
    <w:rsid w:val="00395DA1"/>
    <w:rsid w:val="003B0258"/>
    <w:rsid w:val="003B13DD"/>
    <w:rsid w:val="003B2C4D"/>
    <w:rsid w:val="003C136C"/>
    <w:rsid w:val="003C2757"/>
    <w:rsid w:val="003D2163"/>
    <w:rsid w:val="003D762D"/>
    <w:rsid w:val="003E039E"/>
    <w:rsid w:val="003E0961"/>
    <w:rsid w:val="00415545"/>
    <w:rsid w:val="00416506"/>
    <w:rsid w:val="00437952"/>
    <w:rsid w:val="0049058F"/>
    <w:rsid w:val="004D0D7F"/>
    <w:rsid w:val="004E1D60"/>
    <w:rsid w:val="00503B1C"/>
    <w:rsid w:val="00526DC6"/>
    <w:rsid w:val="005407CF"/>
    <w:rsid w:val="0054587D"/>
    <w:rsid w:val="00545CD3"/>
    <w:rsid w:val="00576785"/>
    <w:rsid w:val="005A191F"/>
    <w:rsid w:val="005B47EE"/>
    <w:rsid w:val="00622483"/>
    <w:rsid w:val="006267A4"/>
    <w:rsid w:val="0063247E"/>
    <w:rsid w:val="006379AB"/>
    <w:rsid w:val="006463F3"/>
    <w:rsid w:val="00647CE8"/>
    <w:rsid w:val="006575BE"/>
    <w:rsid w:val="00664AEF"/>
    <w:rsid w:val="006650C9"/>
    <w:rsid w:val="0067095D"/>
    <w:rsid w:val="00691B93"/>
    <w:rsid w:val="00693381"/>
    <w:rsid w:val="006A3911"/>
    <w:rsid w:val="006A78F7"/>
    <w:rsid w:val="006B2BCE"/>
    <w:rsid w:val="00702343"/>
    <w:rsid w:val="00705EAD"/>
    <w:rsid w:val="007116C9"/>
    <w:rsid w:val="00715A17"/>
    <w:rsid w:val="00723460"/>
    <w:rsid w:val="00724565"/>
    <w:rsid w:val="00746DE7"/>
    <w:rsid w:val="00747114"/>
    <w:rsid w:val="007537A5"/>
    <w:rsid w:val="00783BD0"/>
    <w:rsid w:val="00793AF3"/>
    <w:rsid w:val="007A6190"/>
    <w:rsid w:val="007A6E0A"/>
    <w:rsid w:val="007C0B3C"/>
    <w:rsid w:val="007C3D60"/>
    <w:rsid w:val="007D46EE"/>
    <w:rsid w:val="007E53A4"/>
    <w:rsid w:val="007E6B0B"/>
    <w:rsid w:val="007F1AE3"/>
    <w:rsid w:val="007F3FA4"/>
    <w:rsid w:val="00802AC9"/>
    <w:rsid w:val="008105DC"/>
    <w:rsid w:val="008146B5"/>
    <w:rsid w:val="00816681"/>
    <w:rsid w:val="008331BF"/>
    <w:rsid w:val="00841BB8"/>
    <w:rsid w:val="0086637A"/>
    <w:rsid w:val="00874E19"/>
    <w:rsid w:val="008932D5"/>
    <w:rsid w:val="008A244F"/>
    <w:rsid w:val="008B1AD4"/>
    <w:rsid w:val="008C254E"/>
    <w:rsid w:val="008D3263"/>
    <w:rsid w:val="008F669D"/>
    <w:rsid w:val="00917224"/>
    <w:rsid w:val="00950506"/>
    <w:rsid w:val="00952913"/>
    <w:rsid w:val="00965359"/>
    <w:rsid w:val="00976CB6"/>
    <w:rsid w:val="009A5F97"/>
    <w:rsid w:val="009B00BC"/>
    <w:rsid w:val="009B38E7"/>
    <w:rsid w:val="009E080B"/>
    <w:rsid w:val="009F2C24"/>
    <w:rsid w:val="009F5509"/>
    <w:rsid w:val="00A17783"/>
    <w:rsid w:val="00A206C5"/>
    <w:rsid w:val="00A30267"/>
    <w:rsid w:val="00A3500E"/>
    <w:rsid w:val="00A54257"/>
    <w:rsid w:val="00A704FC"/>
    <w:rsid w:val="00A82376"/>
    <w:rsid w:val="00A87F6B"/>
    <w:rsid w:val="00AA6542"/>
    <w:rsid w:val="00B14C32"/>
    <w:rsid w:val="00B2351F"/>
    <w:rsid w:val="00B32B68"/>
    <w:rsid w:val="00B556D4"/>
    <w:rsid w:val="00B55C61"/>
    <w:rsid w:val="00B56628"/>
    <w:rsid w:val="00B62E44"/>
    <w:rsid w:val="00BB12FE"/>
    <w:rsid w:val="00BC14AA"/>
    <w:rsid w:val="00BD4147"/>
    <w:rsid w:val="00C033AA"/>
    <w:rsid w:val="00C058B8"/>
    <w:rsid w:val="00C10C50"/>
    <w:rsid w:val="00C3739E"/>
    <w:rsid w:val="00C53D4D"/>
    <w:rsid w:val="00C63DF2"/>
    <w:rsid w:val="00C65B2A"/>
    <w:rsid w:val="00C67C00"/>
    <w:rsid w:val="00C9615A"/>
    <w:rsid w:val="00CB012A"/>
    <w:rsid w:val="00CB0DFA"/>
    <w:rsid w:val="00CB3FB8"/>
    <w:rsid w:val="00CC549C"/>
    <w:rsid w:val="00D15965"/>
    <w:rsid w:val="00D33B94"/>
    <w:rsid w:val="00D36A86"/>
    <w:rsid w:val="00D82784"/>
    <w:rsid w:val="00DA21A3"/>
    <w:rsid w:val="00DC19D7"/>
    <w:rsid w:val="00DC56EA"/>
    <w:rsid w:val="00DD5481"/>
    <w:rsid w:val="00DE3463"/>
    <w:rsid w:val="00E04B20"/>
    <w:rsid w:val="00E04F54"/>
    <w:rsid w:val="00E11F5B"/>
    <w:rsid w:val="00E17DCB"/>
    <w:rsid w:val="00E17F69"/>
    <w:rsid w:val="00E25B2C"/>
    <w:rsid w:val="00E314CF"/>
    <w:rsid w:val="00E4488F"/>
    <w:rsid w:val="00E44C21"/>
    <w:rsid w:val="00E655CA"/>
    <w:rsid w:val="00E751CB"/>
    <w:rsid w:val="00E93ECD"/>
    <w:rsid w:val="00E96C67"/>
    <w:rsid w:val="00EA74FF"/>
    <w:rsid w:val="00EA7E92"/>
    <w:rsid w:val="00EC43A4"/>
    <w:rsid w:val="00EC5D83"/>
    <w:rsid w:val="00ED3267"/>
    <w:rsid w:val="00ED5CF9"/>
    <w:rsid w:val="00F01A2D"/>
    <w:rsid w:val="00F63B02"/>
    <w:rsid w:val="00F64C91"/>
    <w:rsid w:val="00F90E8B"/>
    <w:rsid w:val="00FB2CD7"/>
    <w:rsid w:val="00FB5FBA"/>
    <w:rsid w:val="00FC360D"/>
    <w:rsid w:val="00FD170E"/>
    <w:rsid w:val="00FD5D3F"/>
    <w:rsid w:val="00FE3ED7"/>
    <w:rsid w:val="0DAA0E02"/>
    <w:rsid w:val="11F6769C"/>
    <w:rsid w:val="4A0B47D8"/>
    <w:rsid w:val="4E6B6536"/>
    <w:rsid w:val="52CF1475"/>
    <w:rsid w:val="62BA0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19DC7"/>
  <w15:docId w15:val="{C5ACA067-AA2E-4366-9BCD-3B19BC6EE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14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14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64A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64AE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64A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64AEF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664AE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64AE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64AE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6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p.yuntaigo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135</Words>
  <Characters>772</Characters>
  <Application>Microsoft Office Word</Application>
  <DocSecurity>0</DocSecurity>
  <Lines>6</Lines>
  <Paragraphs>1</Paragraphs>
  <ScaleCrop>false</ScaleCrop>
  <Company>微软中国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lq</cp:lastModifiedBy>
  <cp:revision>3</cp:revision>
  <dcterms:created xsi:type="dcterms:W3CDTF">2023-03-22T00:33:00Z</dcterms:created>
  <dcterms:modified xsi:type="dcterms:W3CDTF">2023-03-23T07:24:00Z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